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4DCA" w14:textId="1B627C4E" w:rsidR="00612996" w:rsidRPr="00C635C1" w:rsidRDefault="00612996" w:rsidP="00612996">
      <w:pPr>
        <w:rPr>
          <w:rFonts w:ascii="Meiryo UI" w:eastAsia="Meiryo UI" w:hAnsi="Meiryo UI" w:cs="Times New Roman"/>
          <w:sz w:val="18"/>
          <w:szCs w:val="18"/>
        </w:rPr>
      </w:pPr>
      <w:r w:rsidRPr="00C635C1">
        <w:rPr>
          <w:rFonts w:ascii="Century" w:eastAsia="Meiryo UI" w:hAnsi="Century" w:cs="Times New Roman"/>
        </w:rPr>
        <w:t>202</w:t>
      </w:r>
      <w:r>
        <w:rPr>
          <w:rFonts w:ascii="Century" w:eastAsia="Meiryo UI" w:hAnsi="Century" w:cs="Times New Roman" w:hint="eastAsia"/>
        </w:rPr>
        <w:t>3</w:t>
      </w:r>
      <w:r w:rsidRPr="00C635C1">
        <w:rPr>
          <w:rFonts w:ascii="ＭＳ 明朝" w:eastAsia="ＭＳ 明朝" w:hAnsi="ＭＳ 明朝" w:cs="Times New Roman" w:hint="eastAsia"/>
        </w:rPr>
        <w:t>年</w:t>
      </w:r>
      <w:r w:rsidRPr="00C635C1">
        <w:rPr>
          <w:rFonts w:ascii="ＭＳ 明朝" w:eastAsia="ＭＳ 明朝" w:hAnsi="ＭＳ 明朝" w:cs="Times New Roman"/>
        </w:rPr>
        <w:t>1</w:t>
      </w:r>
      <w:r w:rsidRPr="00C635C1">
        <w:rPr>
          <w:rFonts w:ascii="ＭＳ 明朝" w:eastAsia="ＭＳ 明朝" w:hAnsi="ＭＳ 明朝" w:cs="Times New Roman" w:hint="eastAsia"/>
        </w:rPr>
        <w:t>月</w:t>
      </w:r>
      <w:r>
        <w:rPr>
          <w:rFonts w:ascii="ＭＳ 明朝" w:eastAsia="ＭＳ 明朝" w:hAnsi="ＭＳ 明朝" w:cs="Times New Roman"/>
        </w:rPr>
        <w:t>29</w:t>
      </w:r>
      <w:r w:rsidRPr="00C635C1">
        <w:rPr>
          <w:rFonts w:ascii="ＭＳ 明朝" w:eastAsia="ＭＳ 明朝" w:hAnsi="ＭＳ 明朝" w:cs="Times New Roman" w:hint="eastAsia"/>
        </w:rPr>
        <w:t xml:space="preserve">日 </w:t>
      </w:r>
      <w:r w:rsidRPr="00C635C1">
        <w:rPr>
          <w:rFonts w:ascii="Cambria Math" w:eastAsia="Meiryo UI" w:hAnsi="Cambria Math" w:cs="Cambria Math"/>
        </w:rPr>
        <w:t> </w:t>
      </w:r>
      <w:r w:rsidRPr="00C635C1">
        <w:rPr>
          <w:rFonts w:ascii="ＭＳ 明朝" w:eastAsia="ＭＳ 明朝" w:hAnsi="ＭＳ 明朝" w:cs="Times New Roman" w:hint="eastAsia"/>
        </w:rPr>
        <w:t>川越教会</w:t>
      </w:r>
      <w:r w:rsidRPr="00C635C1">
        <w:rPr>
          <w:rFonts w:ascii="Times New Roman" w:eastAsia="ＭＳ 明朝" w:hAnsi="Times New Roman" w:cs="Times New Roman"/>
        </w:rPr>
        <w:t> </w:t>
      </w:r>
      <w:r w:rsidRPr="00C635C1">
        <w:rPr>
          <w:rFonts w:ascii="ＭＳ 明朝" w:eastAsia="ＭＳ 明朝" w:hAnsi="ＭＳ 明朝" w:cs="Times New Roman" w:hint="eastAsia"/>
        </w:rPr>
        <w:t> </w:t>
      </w:r>
    </w:p>
    <w:p w14:paraId="0BAF3F57" w14:textId="77777777" w:rsidR="00612996" w:rsidRPr="00C635C1" w:rsidRDefault="00612996" w:rsidP="00612996">
      <w:pPr>
        <w:widowControl/>
        <w:spacing w:line="400" w:lineRule="exac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635C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丸山　勉</w:t>
      </w:r>
    </w:p>
    <w:p w14:paraId="5D1D90F2" w14:textId="77777777" w:rsidR="00612996" w:rsidRPr="00C635C1" w:rsidRDefault="00612996" w:rsidP="00612996">
      <w:pPr>
        <w:widowControl/>
        <w:spacing w:line="400" w:lineRule="exac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524E716C" w14:textId="70E98147" w:rsidR="00612996" w:rsidRPr="00C635C1" w:rsidRDefault="00612996" w:rsidP="00612996">
      <w:pPr>
        <w:widowControl/>
        <w:spacing w:line="400" w:lineRule="exac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bookmarkStart w:id="0" w:name="49006010"/>
      <w:bookmarkStart w:id="1" w:name="49005006"/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心に晴れ着を</w:t>
      </w:r>
    </w:p>
    <w:p w14:paraId="26623073" w14:textId="77777777" w:rsidR="00612996" w:rsidRPr="00C635C1" w:rsidRDefault="00612996" w:rsidP="00612996">
      <w:pPr>
        <w:widowControl/>
        <w:spacing w:line="400" w:lineRule="exact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FE97B0E" w14:textId="357E1F7B" w:rsidR="00612996" w:rsidRPr="00C635C1" w:rsidRDefault="00612996" w:rsidP="00612996">
      <w:pPr>
        <w:widowControl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35C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［ルカによる福音書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7</w:t>
      </w:r>
      <w:r w:rsidRPr="00C635C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章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18</w:t>
      </w:r>
      <w:r w:rsidRPr="00C635C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35</w:t>
      </w:r>
      <w:r w:rsidRPr="00C635C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節］</w:t>
      </w:r>
    </w:p>
    <w:p w14:paraId="55EDC958" w14:textId="75738E48" w:rsidR="00612996" w:rsidRDefault="008764AE" w:rsidP="00612996">
      <w:pPr>
        <w:widowControl/>
        <w:ind w:firstLineChars="100" w:firstLine="240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2" w:name="42007018"/>
      <w:bookmarkEnd w:id="0"/>
      <w:bookmarkEnd w:id="1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ヨハネの弟子たちが、これらすべてのことについてヨハネに知らせた。そこで、ヨハネは弟子の中から二人を呼んで、</w:t>
      </w:r>
      <w:bookmarkStart w:id="3" w:name="42007019"/>
      <w:bookmarkEnd w:id="2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主のもとに送り、こう言わせた。「来るべき方は、あなたでしょうか。それとも、ほかの方を待たなければなりませんか。」</w:t>
      </w:r>
      <w:bookmarkStart w:id="4" w:name="42007020"/>
      <w:bookmarkEnd w:id="3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二人はイエスのもとに来て言った。「わたしたちは洗礼者ヨハネからの使いの者ですが、『来るべき方は、あなたでしょうか。それとも、ほかの方を待たなければなりませんか』とお尋ねするようにとのことです。」</w:t>
      </w:r>
      <w:bookmarkStart w:id="5" w:name="42007021"/>
      <w:bookmarkEnd w:id="4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そのとき、イエスは病気や苦しみや悪霊に悩んでいる多くの人々をいやし、大勢の盲人を見えるようにしておられた。</w:t>
      </w:r>
      <w:bookmarkStart w:id="6" w:name="42007022"/>
      <w:bookmarkEnd w:id="5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それで、二人にこうお答えになった。</w:t>
      </w:r>
      <w:r w:rsidRPr="0021776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行って、見聞きしたことをヨハネに伝えなさい。目の見えない人は見え、足の不自由な人は歩き、重い皮膚病を患っている人は清くなり、耳の聞こえない人は聞こえ、死者は生き返り、貧しい人は福音を告げ知らされている。</w:t>
      </w:r>
      <w:bookmarkStart w:id="7" w:name="42007023"/>
      <w:bookmarkEnd w:id="6"/>
      <w:r w:rsidRPr="0021776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わたしにつまずかない人は幸いである。」</w:t>
      </w:r>
      <w:bookmarkStart w:id="8" w:name="42007024"/>
      <w:bookmarkEnd w:id="7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ヨハネの使いが去ってから、イエスは群衆に向かってヨハネについて話し始められた。「あなたがたは何を見に荒れ野へ行ったのか。風にそよぐ葦か。</w:t>
      </w:r>
      <w:bookmarkStart w:id="9" w:name="42007025"/>
      <w:bookmarkEnd w:id="8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では、何を見に行ったのか。しなやかな服を着た人か。華やかな衣を着て、ぜいたくに暮らす人なら宮殿にいる。</w:t>
      </w:r>
      <w:bookmarkStart w:id="10" w:name="42007026"/>
      <w:bookmarkEnd w:id="9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では、何を見に行ったのか。預言者か。そうだ、言っておく。預言者以上の者である。</w:t>
      </w:r>
      <w:bookmarkStart w:id="11" w:name="42007027"/>
      <w:bookmarkEnd w:id="10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『見よ、わたしはあなたより先に使者を遣わし、あなたの前に道を準備させよう』と書いてあるのは、この人のことだ。</w:t>
      </w:r>
      <w:bookmarkStart w:id="12" w:name="42007028"/>
      <w:bookmarkEnd w:id="11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言っておくが、およそ女から生まれた者のうち、ヨハネより偉大な者はいない。</w:t>
      </w:r>
      <w:r w:rsidRPr="0021776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しかし、神の国で最も小さな者でも、彼よりは偉大である。」</w:t>
      </w:r>
      <w:bookmarkStart w:id="13" w:name="42007029"/>
      <w:bookmarkEnd w:id="12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民衆は皆ヨハネの教えを聞き、徴税人さえもその洗礼を受け、神の正しさを認めた。</w:t>
      </w:r>
      <w:bookmarkStart w:id="14" w:name="42007030"/>
      <w:bookmarkEnd w:id="13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しかし、ファリサイ派の人々や律法の専門家たちは、彼から洗礼を受けないで、自分に対する神の御心を拒んだ。</w:t>
      </w:r>
      <w:bookmarkStart w:id="15" w:name="42007031"/>
      <w:bookmarkEnd w:id="14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「では、今の時代の人たちは何にたとえたらよいか。彼らは何に似ているか。</w:t>
      </w:r>
      <w:bookmarkStart w:id="16" w:name="42007032"/>
      <w:bookmarkEnd w:id="15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広場に座って、互いに呼びかけ、こう言っている子供たちに似ている。『笛を吹いたのに、踊ってくれなかった。葬式の歌をうたったのに、泣いてくれなかった。』</w:t>
      </w:r>
      <w:bookmarkStart w:id="17" w:name="42007033"/>
      <w:bookmarkEnd w:id="16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洗礼者ヨハネが来て、パンも食べずぶどう酒も飲まずにいると、あなたがたは、『あれは悪霊に取りつかれている』と言い、</w:t>
      </w:r>
      <w:bookmarkStart w:id="18" w:name="42007034"/>
      <w:bookmarkEnd w:id="17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人の子が来て、飲み食いすると、『見ろ、大食漢で大酒飲みだ。徴税人や罪人の仲間だ』と言う。</w:t>
      </w:r>
      <w:bookmarkStart w:id="19" w:name="42007035"/>
      <w:bookmarkEnd w:id="18"/>
      <w:r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しかし、知恵の正しさは、それに従うすべての人によって証明される。」 </w:t>
      </w:r>
      <w:bookmarkEnd w:id="19"/>
    </w:p>
    <w:p w14:paraId="720F74D4" w14:textId="77777777" w:rsidR="00D92517" w:rsidRDefault="00D92517" w:rsidP="00612996">
      <w:pPr>
        <w:widowControl/>
        <w:ind w:firstLineChars="100" w:firstLine="240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E521B19" w14:textId="728D05E1" w:rsidR="00612996" w:rsidRDefault="00612996" w:rsidP="00612996">
      <w:pPr>
        <w:widowControl/>
        <w:ind w:firstLineChars="100" w:firstLine="240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635C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[１]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="00D271B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偉大な求道者・バプテスマのヨハネ</w:t>
      </w:r>
    </w:p>
    <w:p w14:paraId="2DC7E327" w14:textId="514C0B76" w:rsidR="00612996" w:rsidRDefault="00C9789B" w:rsidP="000E669D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「バプテスマのヨハネ」という人物について、私は少し過小評価している</w:t>
      </w:r>
      <w:r w:rsidR="00D32C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があるのかもしれないなと</w:t>
      </w:r>
      <w:r w:rsidR="008D1E0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今日の箇所を読んで思いました。</w:t>
      </w:r>
      <w:r w:rsidR="001D164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「バプテスマのヨハ</w:t>
      </w:r>
      <w:r w:rsidR="001D164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ネ」。</w:t>
      </w:r>
      <w:r w:rsidR="0027204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私はまだこの人の存在について</w:t>
      </w:r>
      <w:r w:rsidR="00D6142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はよく分かってはいません。</w:t>
      </w:r>
      <w:r w:rsidR="0072024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少し謎めいた人物</w:t>
      </w:r>
      <w:r w:rsidR="00DD31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のように思えます。</w:t>
      </w:r>
      <w:r w:rsidR="00274D0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ただ、主イエス様はこの</w:t>
      </w:r>
      <w:r w:rsidR="005E48D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ヨハネを</w:t>
      </w:r>
      <w:r w:rsidR="0010445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とても</w:t>
      </w:r>
      <w:r w:rsidR="00F0114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高く評価していると思います。</w:t>
      </w:r>
      <w:r w:rsidR="000E669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旧約聖書には優れた預言者が</w:t>
      </w:r>
      <w:r w:rsidR="00960E6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色々</w:t>
      </w:r>
      <w:r w:rsidR="000E669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登場していますが、イエス様は、</w:t>
      </w:r>
      <w:r w:rsidR="00EE597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バプテスマのヨハネのことを</w:t>
      </w:r>
      <w:r w:rsidR="00EE5978" w:rsidRP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「預言者以上の者」</w:t>
      </w:r>
      <w:r w:rsidR="003E4D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だと言っていますし、更には</w:t>
      </w:r>
      <w:r w:rsidR="003E4D60" w:rsidRP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「およそ女から生まれた者のうち、ヨハネより偉大な者はいない」</w:t>
      </w:r>
      <w:r w:rsid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（2</w:t>
      </w:r>
      <w:r w:rsidR="002B1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6</w:t>
      </w:r>
      <w:r w:rsid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、2</w:t>
      </w:r>
      <w:r w:rsidR="002B1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8</w:t>
      </w:r>
      <w:r w:rsid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節）</w:t>
      </w:r>
      <w:r w:rsidR="003E4D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6C478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いう言葉さえ語っています。</w:t>
      </w:r>
      <w:r w:rsidR="001148E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そして、イエス様自身、このヨハネからバプテスマ（洗礼）を受けています。</w:t>
      </w:r>
      <w:r w:rsidR="0066420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それは</w:t>
      </w:r>
      <w:r w:rsidR="003C7BE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或る</w:t>
      </w:r>
      <w:r w:rsidR="0066420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言い方をすると、ヨハネの</w:t>
      </w:r>
      <w:r w:rsidR="00571A9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信仰を</w:t>
      </w:r>
      <w:r w:rsidR="0038415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神様の御心にかなったものとして信頼し、彼の働きを敬っているということだと思います。</w:t>
      </w:r>
      <w:r w:rsidR="008B6AB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ヨハネ</w:t>
      </w:r>
      <w:r w:rsidR="009354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と主イエス様は人間的には親類同士になりますけれども、そのような血のつながりというのではなく、</w:t>
      </w:r>
      <w:r w:rsidR="006541E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夫々が神様からの使命に生きている</w:t>
      </w:r>
      <w:r w:rsidR="0035303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、その距離感もある</w:t>
      </w:r>
      <w:r w:rsidR="0099088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のです。変にベッタリしていません。</w:t>
      </w:r>
      <w:r w:rsidR="009B65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ですから、今日の箇所で、投獄されているヨハネは自分の使者をイエス様に遣わして、</w:t>
      </w:r>
      <w:r w:rsidR="009B65AB" w:rsidRP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CD3796" w:rsidRP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来たるべき方はあなたなのでしょうか？</w:t>
      </w:r>
      <w:r w:rsidR="002B182E" w:rsidRP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それともほかの方を待たなければなりませんか</w:t>
      </w:r>
      <w:r w:rsidR="00CD3796" w:rsidRP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  <w:r w:rsidR="002B182E" w:rsidRPr="002B18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（20節）</w:t>
      </w:r>
      <w:r w:rsidR="00CD37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と問わせています。</w:t>
      </w:r>
      <w:r w:rsidR="000B11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言ってみれば、ヨハネは</w:t>
      </w:r>
      <w:r w:rsidR="00F43B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メシア</w:t>
      </w:r>
      <w:r w:rsidR="00E206D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・救い主</w:t>
      </w:r>
      <w:r w:rsidR="00F43B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ではない</w:t>
      </w:r>
      <w:r w:rsidR="00F00BB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ことを自覚していま</w:t>
      </w:r>
      <w:r w:rsidR="00F43BD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す。</w:t>
      </w:r>
      <w:r w:rsidR="00F00BB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むしろ、</w:t>
      </w:r>
      <w:r w:rsidR="00E206D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メシアの到来を真剣に待っている、</w:t>
      </w:r>
      <w:r w:rsidR="00C2191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一人の</w:t>
      </w:r>
      <w:r w:rsidR="00D271B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偉大な求道者です。</w:t>
      </w:r>
      <w:r w:rsidR="00EA21F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そして</w:t>
      </w:r>
      <w:r w:rsidR="000400B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この問いこそ、</w:t>
      </w:r>
      <w:r w:rsidR="0061493C" w:rsidRPr="00DE42A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歴史上最も重要な問い</w:t>
      </w:r>
      <w:r w:rsidR="0061493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であるのかもしれません。</w:t>
      </w:r>
    </w:p>
    <w:p w14:paraId="4F08C258" w14:textId="77777777" w:rsidR="00EA21F8" w:rsidRDefault="00EA21F8" w:rsidP="000E669D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616D698" w14:textId="71FD2ACB" w:rsidR="00EA21F8" w:rsidRPr="00873FC2" w:rsidRDefault="00EA21F8" w:rsidP="000E669D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73FC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［2］</w:t>
      </w:r>
      <w:r w:rsidR="00873FC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 w:rsidR="00BB5DE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ヨハネのメッセージとその先</w:t>
      </w:r>
    </w:p>
    <w:p w14:paraId="05B334DE" w14:textId="38A8E4E9" w:rsidR="00EA21F8" w:rsidRPr="001F652C" w:rsidRDefault="00F00BB4" w:rsidP="000E669D">
      <w:pPr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</w:t>
      </w:r>
      <w:r w:rsidR="00DE42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ヨハネの問いは、</w:t>
      </w:r>
      <w:r w:rsidR="00EA21F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私たちはまだ待たねばなりませんか？神様の救いは本当にやって来るのでしょうか？</w:t>
      </w:r>
      <w:r w:rsidR="00600EE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旧約以来、私たちはメシアを待ち続けました。</w:t>
      </w:r>
      <w:r w:rsidR="00D37F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それはあなたなのですか？という</w:t>
      </w:r>
      <w:r w:rsidR="00735E0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もの</w:t>
      </w:r>
      <w:r w:rsidR="00D37F7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です。</w:t>
      </w:r>
      <w:r w:rsidR="004F542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その問いの背後には、</w:t>
      </w:r>
      <w:r w:rsidR="00893B3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ユダヤを解放する</w:t>
      </w:r>
      <w:r w:rsidR="001C0C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政治的な意味合いもあったのかもしれませんが、イエス様は</w:t>
      </w:r>
      <w:r w:rsidR="00EF12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政治的なことは一切</w:t>
      </w:r>
      <w:r w:rsidR="000F3B6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語らず</w:t>
      </w:r>
      <w:r w:rsidR="00EF121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735E0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このように仰いました。22節以下。</w:t>
      </w:r>
      <w:r w:rsidR="00735E0D" w:rsidRPr="00735E0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行って、見聞きしたことをヨハネに伝えなさい。目の見えない人は見え、足の不自由な人は歩き、重い皮膚病を患っている人は清くなり、耳の聞こえない人は聞こえ、死者は生き返り、貧しい人は福音を告げ知らされている。わたしにつまずかない人は幸いである。」</w:t>
      </w:r>
      <w:r w:rsidR="00C51E61" w:rsidRPr="00C51E6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―これは素晴らしい言葉です。</w:t>
      </w:r>
      <w:r w:rsidR="00C51E6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イエス様は</w:t>
      </w:r>
      <w:r w:rsidR="00665C5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、事実だけを</w:t>
      </w:r>
      <w:r w:rsidR="00DF06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語っていますよね</w:t>
      </w:r>
      <w:r w:rsidR="00665C5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DF06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わたし</w:t>
      </w:r>
      <w:r w:rsidR="00665C5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を通して何が起こっているのか。それは</w:t>
      </w:r>
      <w:r w:rsidR="00536E76" w:rsidRPr="00926CC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イザヤ</w:t>
      </w:r>
      <w:r w:rsidR="00536E7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が預言していたようなこと</w:t>
      </w:r>
      <w:r w:rsidR="00926CC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（35、4</w:t>
      </w:r>
      <w:r w:rsidR="00926CC9">
        <w:rPr>
          <w:rFonts w:ascii="ＭＳ 明朝" w:eastAsia="ＭＳ 明朝" w:hAnsi="ＭＳ 明朝" w:cs="ＭＳ Ｐゴシック"/>
          <w:kern w:val="0"/>
          <w:sz w:val="24"/>
          <w:szCs w:val="24"/>
        </w:rPr>
        <w:t>2</w:t>
      </w:r>
      <w:r w:rsidR="00926CC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章）を</w:t>
      </w:r>
      <w:r w:rsidR="00536E7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FE652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あなた方は見たでしょう、体験したでしょう。それ</w:t>
      </w:r>
      <w:r w:rsidR="002C007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こそ</w:t>
      </w:r>
      <w:r w:rsidR="00FE652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が答えだ。神の国が、私を通して</w:t>
      </w:r>
      <w:r w:rsidR="0077339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やって来ているのだ。それを虚心に</w:t>
      </w:r>
      <w:r w:rsidR="004B172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驚きを持って受け入れることが出来る人は幸いである、と仰っているのです。</w:t>
      </w:r>
      <w:r w:rsidR="00F846F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主は</w:t>
      </w:r>
      <w:r w:rsidR="00721A7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信</w:t>
      </w:r>
      <w:r w:rsidR="00F846F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心</w:t>
      </w:r>
      <w:r w:rsidR="00721A7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7A19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「強制」は致しません。</w:t>
      </w:r>
      <w:r w:rsidR="005B363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カルトならいざ知らず、</w:t>
      </w:r>
      <w:r w:rsidR="007A19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信仰とは</w:t>
      </w:r>
      <w:r w:rsidR="005B363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自らが神様に心を開くこと（それも神様のわざですが）から始まるからです。</w:t>
      </w:r>
      <w:r w:rsidR="008B457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キリスト教信仰の要は、</w:t>
      </w:r>
      <w:r w:rsidR="001E5B2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文字通りイエスです。</w:t>
      </w:r>
      <w:r w:rsidR="001E5B2D" w:rsidRPr="001F652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「わたしに（イエスに）つまづかない人は幸いである」。</w:t>
      </w:r>
    </w:p>
    <w:p w14:paraId="2B4E1644" w14:textId="77777777" w:rsidR="001E5B2D" w:rsidRDefault="001E5B2D" w:rsidP="000E669D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DFCB481" w14:textId="304F8455" w:rsidR="001E5B2D" w:rsidRDefault="007716FD" w:rsidP="00AF5B52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私たちは「</w:t>
      </w:r>
      <w:r w:rsidR="0033036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イエス様のような良い方につま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づ</w:t>
      </w:r>
      <w:r w:rsidR="0033036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くなんてことはありません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」と思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うかもしれませんね。</w:t>
      </w:r>
      <w:r w:rsidR="00A043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しかし、私たちはイエス様につまづ</w:t>
      </w:r>
      <w:r w:rsidR="0005119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くことも</w:t>
      </w:r>
      <w:r w:rsidR="004130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A043F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ある意味当然なのかもしれないと思います。</w:t>
      </w:r>
      <w:r w:rsidR="008E511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考えてみれば、イエス様の弟子たちも皆イエス様につまづいたのです。</w:t>
      </w:r>
      <w:r w:rsidR="008F60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多くの人にとって</w:t>
      </w:r>
      <w:r w:rsidR="004D63F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一体何がつまづきの種だったのでしょうか？</w:t>
      </w:r>
      <w:r w:rsidR="00E830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政治的なメシアを期待していたから失望したのでしょうか？それもあると思います。</w:t>
      </w:r>
      <w:r w:rsidR="00727B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しかし、</w:t>
      </w:r>
      <w:r w:rsidR="00AA0A7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他</w:t>
      </w:r>
      <w:r w:rsidR="00727B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にもあると思います。</w:t>
      </w:r>
      <w:r w:rsidR="008466D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私は思うのですが、それはイエス様がいわゆる「宗教家」らしくなかったからだと思います。</w:t>
      </w:r>
      <w:r w:rsidR="001F733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</w:t>
      </w:r>
      <w:r w:rsidR="00A84A5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の意味では</w:t>
      </w:r>
      <w:r w:rsidR="001F733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対照的なのがバプテスマのヨハネ</w:t>
      </w:r>
      <w:r w:rsidR="00314E1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なのかもしれません。</w:t>
      </w:r>
      <w:r w:rsidR="0033001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ヨハネ</w:t>
      </w:r>
      <w:r w:rsidR="002F7A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は、</w:t>
      </w:r>
      <w:r w:rsidR="009B06C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神様の裁きを強調し、</w:t>
      </w:r>
      <w:r w:rsidR="00ED7C0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それゆえ神様に立ち帰る悔い改めを激しい口調で</w:t>
      </w:r>
      <w:r w:rsidR="00FA7D5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語りました。</w:t>
      </w:r>
      <w:r w:rsidR="00AF5B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‟</w:t>
      </w:r>
      <w:r w:rsidR="00FA7D5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荒野に</w:t>
      </w:r>
      <w:r w:rsidR="00C75E5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叫ぶ</w:t>
      </w:r>
      <w:r w:rsidR="00FA7D5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声</w:t>
      </w:r>
      <w:r w:rsidR="00AF5B52">
        <w:rPr>
          <w:rFonts w:ascii="ＭＳ 明朝" w:eastAsia="ＭＳ 明朝" w:hAnsi="ＭＳ 明朝" w:cs="ＭＳ Ｐゴシック"/>
          <w:kern w:val="0"/>
          <w:sz w:val="24"/>
          <w:szCs w:val="24"/>
        </w:rPr>
        <w:t>”</w:t>
      </w:r>
      <w:r w:rsidR="00C75E5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でした。ユダヤ人たちに対しても容赦なく「</w:t>
      </w:r>
      <w:r w:rsidR="007022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自分たちの先祖がアブラハムなどと思ってもみるな。斧はすぐ木の根元に置かれている」と、</w:t>
      </w:r>
      <w:r w:rsidR="00B11E8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すべてを見抜かれている神様の前に</w:t>
      </w:r>
      <w:r w:rsidR="007A2D4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、あなたの心の姿勢を真っ直ぐにせよ、という</w:t>
      </w:r>
      <w:r w:rsidR="006F4E1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厳しいメッセージを語ったのです。</w:t>
      </w:r>
      <w:r w:rsidR="00E45AB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当時は預言者も廃れていた時代であったので、このヨハネの</w:t>
      </w:r>
      <w:r w:rsidR="00431DC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熱量の</w:t>
      </w:r>
      <w:r w:rsidR="00AF5B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籠った</w:t>
      </w:r>
      <w:r w:rsidR="00431DC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真剣なメッセージは人々の心に刺さったのだと思います。</w:t>
      </w:r>
      <w:r w:rsidR="004E1A3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そして、続々とヨルダン川で彼からバプテスマを受けたのです。</w:t>
      </w:r>
      <w:r w:rsidR="00773AB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</w:t>
      </w:r>
      <w:r w:rsidR="00B750D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のバプテスマは</w:t>
      </w:r>
      <w:r w:rsidR="00773AB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新生</w:t>
      </w:r>
      <w:r w:rsidR="00B750D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のしるし</w:t>
      </w:r>
      <w:r w:rsidR="00773AB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と言うよりも、</w:t>
      </w:r>
      <w:r w:rsidR="00BD367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自分の</w:t>
      </w:r>
      <w:r w:rsidR="00773AB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悔い改めのしるしと言っても良いかと思います。</w:t>
      </w:r>
      <w:r w:rsidR="00036AB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間違った宣教ではないでしょう。しかし、</w:t>
      </w:r>
      <w:r w:rsidR="006748A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それは</w:t>
      </w:r>
      <w:r w:rsidR="00C14B4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この時代の産物であったかも</w:t>
      </w:r>
      <w:r w:rsidR="00BD367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知れない</w:t>
      </w:r>
      <w:r w:rsidR="00C14B4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と思います。</w:t>
      </w:r>
      <w:r w:rsidR="00544D6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事実、ヨハネ</w:t>
      </w:r>
      <w:r w:rsidR="00BD367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自身</w:t>
      </w:r>
      <w:r w:rsidR="00544D6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はまだ先を見ているのです。他の箇所で</w:t>
      </w:r>
      <w:r w:rsidR="003E601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5013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‟</w:t>
      </w:r>
      <w:r w:rsidR="003030F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わたし</w:t>
      </w:r>
      <w:r w:rsidR="00544D6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の後に来る</w:t>
      </w:r>
      <w:r w:rsidR="005013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者</w:t>
      </w:r>
      <w:r w:rsidR="00544D6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は、わたしよりすぐれた者で、わたしはその方の</w:t>
      </w:r>
      <w:r w:rsidR="003030F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履物</w:t>
      </w:r>
      <w:r w:rsidR="00544D6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の紐を解く値打ちもない</w:t>
      </w:r>
      <w:r w:rsidR="005013F1">
        <w:rPr>
          <w:rFonts w:ascii="ＭＳ 明朝" w:eastAsia="ＭＳ 明朝" w:hAnsi="ＭＳ 明朝" w:cs="ＭＳ Ｐゴシック"/>
          <w:kern w:val="0"/>
          <w:sz w:val="24"/>
          <w:szCs w:val="24"/>
        </w:rPr>
        <w:t>”</w:t>
      </w:r>
      <w:r w:rsidR="005013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（3章）</w:t>
      </w:r>
      <w:r w:rsidR="00544D6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と言ってます。</w:t>
      </w:r>
    </w:p>
    <w:p w14:paraId="6720DDCC" w14:textId="77777777" w:rsidR="00F547CD" w:rsidRDefault="00F547CD" w:rsidP="00AF5B52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BBB5559" w14:textId="70230DE9" w:rsidR="00F547CD" w:rsidRDefault="00F547CD" w:rsidP="00AF5B52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547C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［3］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2069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祝宴と、最上の着物を</w:t>
      </w:r>
      <w:r w:rsidR="0067010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着せて下さる方</w:t>
      </w:r>
    </w:p>
    <w:p w14:paraId="5E19E90C" w14:textId="07552D71" w:rsidR="00515B52" w:rsidRDefault="006E727B" w:rsidP="00515B52">
      <w:pPr>
        <w:ind w:firstLineChars="100" w:firstLine="240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それに対して、主イエス・キリストは</w:t>
      </w:r>
      <w:r w:rsidR="008030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、人を様々な縛りから解</w:t>
      </w:r>
      <w:r w:rsidR="008219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き</w:t>
      </w:r>
      <w:r w:rsidR="008030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放</w:t>
      </w:r>
      <w:r w:rsidR="0082197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っ</w:t>
      </w:r>
      <w:r w:rsidR="008030E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たのです。</w:t>
      </w:r>
      <w:r w:rsidR="00574D2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もう一度お読みします。</w:t>
      </w:r>
      <w:r w:rsidR="00CF7DEA" w:rsidRPr="00735E0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行って、見聞きしたことをヨハネに伝えなさい。目の見えない人は見え、足の不自由な人は歩き、重い皮膚病を患っている人は清くなり、耳の聞こえない人は聞こえ、死者は生き返り、貧しい人は福音を告げ知らされている。</w:t>
      </w:r>
      <w:r w:rsidR="00CF7DE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  <w:r w:rsidR="00D721DD" w:rsidRPr="00D721D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</w:t>
      </w:r>
      <w:r w:rsidR="00D721D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新しい時代の到来</w:t>
      </w:r>
      <w:r w:rsidR="00D721DD" w:rsidRPr="00D721D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です。</w:t>
      </w:r>
      <w:r w:rsidR="0045002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有り得ないこと、しかし古から</w:t>
      </w:r>
      <w:r w:rsidR="000B0F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45002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神の国がやって来る時に</w:t>
      </w:r>
      <w:r w:rsidR="000B0F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起こる</w:t>
      </w:r>
      <w:r w:rsidR="00E861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神の</w:t>
      </w:r>
      <w:r w:rsidR="0045002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わざが、今ここで繰り広げられている。そして、それは言葉を超えた奇跡、</w:t>
      </w:r>
      <w:r w:rsidR="006F3AE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イエスという存在</w:t>
      </w:r>
      <w:r w:rsidR="00422F1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が、神の国そのものと</w:t>
      </w:r>
      <w:r w:rsidR="00FF08E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なっている！ということでしょう。</w:t>
      </w:r>
      <w:r w:rsidR="008A1D7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これは</w:t>
      </w:r>
      <w:r w:rsidR="000962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真剣な</w:t>
      </w:r>
      <w:r w:rsidR="00C328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宗教家</w:t>
      </w:r>
      <w:r w:rsidR="000962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・</w:t>
      </w:r>
      <w:r w:rsidR="00C3288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バプテスマのヨハネ</w:t>
      </w:r>
      <w:r w:rsidR="000962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がもたらすことが出来なかったことです。</w:t>
      </w:r>
      <w:r w:rsidR="00AF50B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面白いのは、人々の反応です。</w:t>
      </w:r>
      <w:r w:rsidR="000962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</w:t>
      </w:r>
      <w:r w:rsidR="000962CC">
        <w:rPr>
          <w:rFonts w:ascii="ＭＳ 明朝" w:eastAsia="ＭＳ 明朝" w:hAnsi="ＭＳ 明朝" w:cs="ＭＳ Ｐゴシック"/>
          <w:kern w:val="0"/>
          <w:sz w:val="24"/>
          <w:szCs w:val="24"/>
        </w:rPr>
        <w:t>3</w:t>
      </w:r>
      <w:r w:rsidR="000962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節以下。</w:t>
      </w:r>
      <w:r w:rsidR="00A47F99" w:rsidRPr="00A47F9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A47F99" w:rsidRPr="008764A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洗礼者ヨハネが来て、パンも食べずぶどう酒も飲まずにいると、あなたがたは、『あれは悪霊に取りつかれている』と言い、人の子が来て、飲み食いすると、『見ろ、大食漢で大酒飲みだ。徴税人や罪人の仲間だ』と言う。</w:t>
      </w:r>
      <w:r w:rsidR="00DC1A6D" w:rsidRPr="00DC1A6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―人々はどちらに対しても</w:t>
      </w:r>
      <w:r w:rsidR="00DC1A6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文句を言ってい</w:t>
      </w:r>
      <w:r w:rsidR="006F58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ます。ヨハネ</w:t>
      </w:r>
      <w:r w:rsidR="008033B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の方</w:t>
      </w:r>
      <w:r w:rsidR="006F58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は余りに</w:t>
      </w:r>
      <w:r w:rsidR="0084506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禁欲的で</w:t>
      </w:r>
      <w:r w:rsidR="006F58A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834DE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悪い霊に取り付かれているかのようだ</w:t>
      </w:r>
      <w:r w:rsidR="008033B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834DE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方やイエスという者は</w:t>
      </w:r>
      <w:r w:rsidR="009209F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、様々な人の中に入り、</w:t>
      </w:r>
      <w:r w:rsidR="00040E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飲食</w:t>
      </w:r>
      <w:r w:rsidR="00FB01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さえ</w:t>
      </w:r>
      <w:r w:rsidR="00040E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共にしていると。それは</w:t>
      </w:r>
      <w:r w:rsidR="00E2238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とんでない売国奴のような者や</w:t>
      </w:r>
      <w:r w:rsidR="00BB458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罪人らとも見境なく付き合っている、</w:t>
      </w:r>
      <w:r w:rsidR="0096350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とても宗教家とは言えない</w:t>
      </w:r>
      <w:r w:rsidR="00634B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不真面</w:t>
      </w:r>
      <w:r w:rsidR="00634B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lastRenderedPageBreak/>
        <w:t>目な</w:t>
      </w:r>
      <w:r w:rsidR="00AD17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存在だ、と言ってい</w:t>
      </w:r>
      <w:r w:rsidR="00634B0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る訳です。</w:t>
      </w:r>
      <w:r w:rsidR="00221B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しかし、一見イエスを非難しているこの言葉が、</w:t>
      </w:r>
      <w:r w:rsidR="009129B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“</w:t>
      </w:r>
      <w:r w:rsidR="00221B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イエスとは誰なのか</w:t>
      </w:r>
      <w:r w:rsidR="001829DD">
        <w:rPr>
          <w:rFonts w:ascii="ＭＳ 明朝" w:eastAsia="ＭＳ 明朝" w:hAnsi="ＭＳ 明朝" w:cs="ＭＳ Ｐゴシック"/>
          <w:kern w:val="0"/>
          <w:sz w:val="24"/>
          <w:szCs w:val="24"/>
        </w:rPr>
        <w:t>”</w:t>
      </w:r>
      <w:r w:rsidR="00221B0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を良く語っていると思います。</w:t>
      </w:r>
      <w:r w:rsidR="000F032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</w:t>
      </w:r>
      <w:r w:rsidR="000F0324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イエスは、人間を愛するのです！</w:t>
      </w:r>
      <w:r w:rsidR="00B313AA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人間の悲しみを</w:t>
      </w:r>
      <w:r w:rsidR="00CE487F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共有し、</w:t>
      </w:r>
      <w:r w:rsidR="002C54A6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孤独の中にいる者の中に自ら歩みを進め、</w:t>
      </w:r>
      <w:r w:rsidR="005F46E7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楽しく食事をするお方です！</w:t>
      </w:r>
      <w:r w:rsidR="005F46E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このようなことが、どれだけ</w:t>
      </w:r>
      <w:r w:rsidR="00F123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人に生きる希望を与えたことでしょう。</w:t>
      </w:r>
      <w:r w:rsidR="008253B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「私は神</w:t>
      </w:r>
      <w:r w:rsidR="008619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</w:t>
      </w:r>
      <w:r w:rsidR="008253B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に見捨てられていない！」という思いを与えたことでしょう。</w:t>
      </w:r>
      <w:r w:rsidR="001D2FC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そしてその究極が</w:t>
      </w:r>
      <w:r w:rsidR="001D2FC0" w:rsidRPr="006C029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十字架</w:t>
      </w:r>
      <w:r w:rsidR="001D2FC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だと思います。</w:t>
      </w:r>
      <w:r w:rsidR="00B669D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ヨハネは悔い改めを語るまでしか出来ませんでした。しかし、イエスは、</w:t>
      </w:r>
      <w:r w:rsidR="006A264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本当には悔い改めなど出来ない罪</w:t>
      </w:r>
      <w:r w:rsidR="007757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深い</w:t>
      </w:r>
      <w:r w:rsidR="006A264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私たちのために、身代りとなって神の裁きを身に引き受けて下さったのです。</w:t>
      </w:r>
      <w:r w:rsidR="00E517E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これが</w:t>
      </w:r>
      <w:r w:rsidR="00E517E5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「神</w:t>
      </w:r>
      <w:r w:rsidR="00175408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様</w:t>
      </w:r>
      <w:r w:rsidR="00E517E5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の愛」</w:t>
      </w:r>
      <w:r w:rsidR="00E517E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なのです。</w:t>
      </w:r>
      <w:r w:rsidR="004E6B0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単なる裁きでは人間は変わりません。</w:t>
      </w:r>
      <w:r w:rsidR="00375F8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人間を変えるのは、</w:t>
      </w:r>
      <w:r w:rsidR="00175408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上からの</w:t>
      </w:r>
      <w:r w:rsidR="00375F86" w:rsidRPr="008619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愛</w:t>
      </w:r>
      <w:r w:rsidR="00375F8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です。</w:t>
      </w:r>
      <w:r w:rsidR="00861990" w:rsidRPr="006C029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無条件の</w:t>
      </w:r>
      <w:r w:rsidR="00375F86" w:rsidRPr="006C029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「赦し</w:t>
      </w:r>
      <w:r w:rsidR="004D1841" w:rsidRPr="006C029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  <w:r w:rsidR="00375F8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</w:t>
      </w:r>
      <w:r w:rsidR="004D184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！</w:t>
      </w:r>
      <w:r w:rsidR="006D314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このイエスに結びつく時、</w:t>
      </w:r>
      <w:r w:rsidR="00F5795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神の国の一員とされ、</w:t>
      </w:r>
      <w:r w:rsidR="00515B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あのヨハネ以上の</w:t>
      </w:r>
      <w:r w:rsidR="00A1338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者</w:t>
      </w:r>
      <w:r w:rsidR="00515B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とさえ</w:t>
      </w:r>
      <w:r w:rsidR="0070372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見なされると言うのです</w:t>
      </w:r>
      <w:r w:rsidR="00A732C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。どういうことか。</w:t>
      </w:r>
    </w:p>
    <w:p w14:paraId="6A2B052E" w14:textId="77777777" w:rsidR="004D1841" w:rsidRDefault="004D1841" w:rsidP="00963501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BA04760" w14:textId="1F408E95" w:rsidR="004D1841" w:rsidRDefault="0070372C" w:rsidP="00963501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聖書は</w:t>
      </w:r>
      <w:r w:rsidR="004D184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この「救い」や「赦し」のことを、</w:t>
      </w:r>
      <w:r w:rsidR="004D1841" w:rsidRPr="0053710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="000C481C" w:rsidRPr="0053710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義の衣を着る」</w:t>
      </w:r>
      <w:r w:rsidR="000C481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09496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も語っています</w:t>
      </w:r>
      <w:r w:rsidR="000C481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。神様が</w:t>
      </w:r>
      <w:r w:rsidR="006A2A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ボロボロの私たちに</w:t>
      </w:r>
      <w:r w:rsidR="00FB3CA8" w:rsidRPr="001829D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神様の</w:t>
      </w:r>
      <w:r w:rsidR="006A2ABC" w:rsidRPr="001829D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晴れ着を着せて下さる</w:t>
      </w:r>
      <w:r w:rsidR="006A2A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のです。</w:t>
      </w:r>
      <w:r w:rsidR="00B91D9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暗い顔をするのではなく、救いの喜びを</w:t>
      </w:r>
      <w:r w:rsidR="00413C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味わいながら</w:t>
      </w:r>
      <w:r w:rsidR="00FB3C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晴れ晴れと</w:t>
      </w:r>
      <w:r w:rsidR="00413C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生きていきな</w:t>
      </w:r>
      <w:r w:rsidR="00031BC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さい</w:t>
      </w:r>
      <w:r w:rsidR="00413C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！と私たち</w:t>
      </w:r>
      <w:r w:rsidR="00483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の背中を押して下さるのです。それが</w:t>
      </w:r>
      <w:r w:rsidR="000B046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、逆説的に</w:t>
      </w:r>
      <w:r w:rsidR="007050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語られているのが、</w:t>
      </w:r>
      <w:r w:rsidR="00483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今日の</w:t>
      </w:r>
      <w:r w:rsidR="007050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箇所の</w:t>
      </w:r>
      <w:r w:rsidR="00483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中にあ</w:t>
      </w:r>
      <w:r w:rsidR="007050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</w:t>
      </w:r>
      <w:r w:rsidR="00B55A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、子供たちの遊び歌として引用されている</w:t>
      </w:r>
      <w:r w:rsidR="00B55A60" w:rsidRPr="00D778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「笛を吹いたのに踊ってくれなかった（笛吹けど踊らず）」</w:t>
      </w:r>
      <w:r w:rsidR="005E58F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（32節）</w:t>
      </w:r>
      <w:r w:rsidR="00B55A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という</w:t>
      </w:r>
      <w:r w:rsidR="007050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言葉だと思います。</w:t>
      </w:r>
      <w:r w:rsidR="009B239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イエス様は、私たちに喜びを与えたいんです。踊る思いで</w:t>
      </w:r>
      <w:r w:rsidR="00D7787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生きて欲しいと願っておられるんです。</w:t>
      </w:r>
    </w:p>
    <w:p w14:paraId="1F9868CD" w14:textId="77777777" w:rsidR="00CA0F90" w:rsidRDefault="00CA0F90" w:rsidP="00963501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50B6B99" w14:textId="31D77552" w:rsidR="005E58F9" w:rsidRDefault="00CB3FD3" w:rsidP="00963501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私は思い起こしました。</w:t>
      </w:r>
      <w:r w:rsidR="005E58F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あの</w:t>
      </w:r>
      <w:r w:rsidR="005E58F9" w:rsidRPr="00CA0F9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放蕩息子の譬え</w:t>
      </w:r>
      <w:r w:rsidR="00CA0F9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（ルカ15章）</w:t>
      </w:r>
      <w:r w:rsidR="005E58F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で、</w:t>
      </w:r>
      <w:r w:rsidR="004D59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あの</w:t>
      </w:r>
      <w:r w:rsidR="005E58F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お父さんは</w:t>
      </w:r>
      <w:r w:rsidR="0050292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ボロボロになっても戻って来た息子に、裁くことは何一つ言わず、</w:t>
      </w:r>
      <w:r w:rsidR="00717B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動物を屠って</w:t>
      </w:r>
      <w:r w:rsidR="00C21A09" w:rsidRPr="002069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祝宴</w:t>
      </w:r>
      <w:r w:rsidR="004D59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を開き</w:t>
      </w:r>
      <w:r w:rsidR="00C21A09" w:rsidRPr="0020692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、最上の着物を着せて下さった、</w:t>
      </w:r>
      <w:r w:rsidR="00C21A0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とあるじゃないですか！</w:t>
      </w:r>
      <w:r w:rsidR="00C568A7" w:rsidRPr="00A135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これが、イエス・キリストの神</w:t>
      </w:r>
      <w:r w:rsidR="00C568A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です。</w:t>
      </w:r>
      <w:r w:rsidR="007A520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私は思うのですが</w:t>
      </w:r>
      <w:r w:rsidR="00FD1AB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FD1AB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このお父さんは</w:t>
      </w:r>
      <w:r w:rsidR="007A520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この</w:t>
      </w:r>
      <w:r w:rsidR="00920CF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子のために、</w:t>
      </w:r>
      <w:r w:rsidR="007A520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着物を</w:t>
      </w:r>
      <w:r w:rsidR="00D543F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ずっと用意していて、</w:t>
      </w:r>
      <w:r w:rsidR="00D03C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必ず</w:t>
      </w:r>
      <w:r w:rsidR="00D543F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着せる</w:t>
      </w:r>
      <w:r w:rsidR="00D03CB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日が来る</w:t>
      </w:r>
      <w:r w:rsidR="00D543F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ことを信じていたのではないでしょうか。</w:t>
      </w:r>
      <w:r w:rsidR="00D543FE" w:rsidRPr="00BB7A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信じていたのは、このお父さん</w:t>
      </w:r>
      <w:r w:rsidR="00BB7A7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の方</w:t>
      </w:r>
      <w:r w:rsidR="00D543F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なんです！子どもは</w:t>
      </w:r>
      <w:r w:rsidR="000B3AB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親の心</w:t>
      </w:r>
      <w:r w:rsidR="00FB2FF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知らずの自我の塊でも</w:t>
      </w:r>
      <w:r w:rsidR="00FA68D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  <w:r w:rsidR="00C37A5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罪人が滅びることを主は望まれないのです。</w:t>
      </w:r>
      <w:r w:rsidR="00462F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いつまでも待つ。いや、ご自分の方から</w:t>
      </w:r>
      <w:r w:rsidR="00802AE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見出し、走り寄る。</w:t>
      </w:r>
      <w:r w:rsidR="00FA68D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これが</w:t>
      </w:r>
      <w:r w:rsidR="00FA68D2" w:rsidRPr="00BB7A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十字架のイエス様</w:t>
      </w:r>
      <w:r w:rsidR="00FA68D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です。そして、</w:t>
      </w:r>
      <w:r w:rsidR="00FA68D2" w:rsidRPr="00BB7A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復活の喜びの衣</w:t>
      </w:r>
      <w:r w:rsidR="00FA68D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です。</w:t>
      </w:r>
      <w:r w:rsidR="00E174F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私たちは、ヨハネの時代の中にではなく、イエスの福音の時代の中に生きています。生かされています。</w:t>
      </w:r>
      <w:r w:rsidR="00B570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心に晴れ着を着せて頂き、御名を讃美しながら生きていきましょう！お祈り</w:t>
      </w:r>
      <w:r w:rsidR="00D9451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致し</w:t>
      </w:r>
      <w:r w:rsidR="00B570E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ます。</w:t>
      </w:r>
    </w:p>
    <w:p w14:paraId="6210F9A0" w14:textId="77777777" w:rsidR="008626A4" w:rsidRDefault="008626A4" w:rsidP="00963501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F6B821D" w14:textId="2646A22F" w:rsidR="008626A4" w:rsidRDefault="008626A4" w:rsidP="00963501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イエス・キリストの父なる神様、</w:t>
      </w:r>
      <w:r w:rsidR="00434D0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あなたのご愛は、計り知ることが出来ません。</w:t>
      </w:r>
    </w:p>
    <w:p w14:paraId="4E123EE8" w14:textId="2B42C46D" w:rsidR="00092234" w:rsidRPr="00DC1A6D" w:rsidRDefault="00092234" w:rsidP="00092234">
      <w:pPr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あなたは私たちの心を救いの喜びに満たし、あなたの光の中に歩ませて下さ</w:t>
      </w:r>
      <w:r w:rsidR="00C3630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り、</w:t>
      </w:r>
      <w:r w:rsidR="00295CA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私たちに晴れ着を着せ、踊らせて下さいます。</w:t>
      </w:r>
      <w:r w:rsidR="001B74E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感謝致します。</w:t>
      </w:r>
      <w:r w:rsidR="0032640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イエス様、今日も私たちをとらえて下さい。</w:t>
      </w:r>
      <w:r w:rsidR="00DF0AD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十字架と復活の主の御名によって祈ります。アーメン。</w:t>
      </w:r>
    </w:p>
    <w:sectPr w:rsidR="00092234" w:rsidRPr="00DC1A6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A274" w14:textId="77777777" w:rsidR="002F4202" w:rsidRDefault="002F4202" w:rsidP="00CA0F90">
      <w:r>
        <w:separator/>
      </w:r>
    </w:p>
  </w:endnote>
  <w:endnote w:type="continuationSeparator" w:id="0">
    <w:p w14:paraId="2F170879" w14:textId="77777777" w:rsidR="002F4202" w:rsidRDefault="002F4202" w:rsidP="00CA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64144"/>
      <w:docPartObj>
        <w:docPartGallery w:val="Page Numbers (Bottom of Page)"/>
        <w:docPartUnique/>
      </w:docPartObj>
    </w:sdtPr>
    <w:sdtEndPr/>
    <w:sdtContent>
      <w:p w14:paraId="398AAEFA" w14:textId="572A0D1E" w:rsidR="00CA0F90" w:rsidRDefault="00CA0F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6772B8" w14:textId="77777777" w:rsidR="00CA0F90" w:rsidRDefault="00CA0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C806" w14:textId="77777777" w:rsidR="002F4202" w:rsidRDefault="002F4202" w:rsidP="00CA0F90">
      <w:r>
        <w:separator/>
      </w:r>
    </w:p>
  </w:footnote>
  <w:footnote w:type="continuationSeparator" w:id="0">
    <w:p w14:paraId="00993051" w14:textId="77777777" w:rsidR="002F4202" w:rsidRDefault="002F4202" w:rsidP="00CA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96"/>
    <w:rsid w:val="00031BC8"/>
    <w:rsid w:val="00036AB5"/>
    <w:rsid w:val="000400B2"/>
    <w:rsid w:val="00040E8D"/>
    <w:rsid w:val="00051191"/>
    <w:rsid w:val="00092234"/>
    <w:rsid w:val="0009496C"/>
    <w:rsid w:val="000962CC"/>
    <w:rsid w:val="000A0C51"/>
    <w:rsid w:val="000A7562"/>
    <w:rsid w:val="000B0468"/>
    <w:rsid w:val="000B0FCC"/>
    <w:rsid w:val="000B1125"/>
    <w:rsid w:val="000B18F1"/>
    <w:rsid w:val="000B3AB8"/>
    <w:rsid w:val="000C481C"/>
    <w:rsid w:val="000E669D"/>
    <w:rsid w:val="000F0324"/>
    <w:rsid w:val="000F05AB"/>
    <w:rsid w:val="000F3B61"/>
    <w:rsid w:val="0010445C"/>
    <w:rsid w:val="001148EE"/>
    <w:rsid w:val="00175408"/>
    <w:rsid w:val="001829DD"/>
    <w:rsid w:val="001B74E2"/>
    <w:rsid w:val="001C0CB3"/>
    <w:rsid w:val="001D164F"/>
    <w:rsid w:val="001D2FC0"/>
    <w:rsid w:val="001E5B2D"/>
    <w:rsid w:val="001F652C"/>
    <w:rsid w:val="001F7337"/>
    <w:rsid w:val="0020692E"/>
    <w:rsid w:val="00217761"/>
    <w:rsid w:val="00221B0C"/>
    <w:rsid w:val="00272049"/>
    <w:rsid w:val="00274D02"/>
    <w:rsid w:val="00295CAB"/>
    <w:rsid w:val="002B182E"/>
    <w:rsid w:val="002C0075"/>
    <w:rsid w:val="002C54A6"/>
    <w:rsid w:val="002F4202"/>
    <w:rsid w:val="002F7A81"/>
    <w:rsid w:val="003030F6"/>
    <w:rsid w:val="00314E1D"/>
    <w:rsid w:val="00326401"/>
    <w:rsid w:val="00330015"/>
    <w:rsid w:val="00330368"/>
    <w:rsid w:val="003317A2"/>
    <w:rsid w:val="0035303A"/>
    <w:rsid w:val="003538C4"/>
    <w:rsid w:val="00375F86"/>
    <w:rsid w:val="0038415F"/>
    <w:rsid w:val="003C7BE7"/>
    <w:rsid w:val="003E4D60"/>
    <w:rsid w:val="003E6013"/>
    <w:rsid w:val="00413073"/>
    <w:rsid w:val="00413C96"/>
    <w:rsid w:val="00422F1C"/>
    <w:rsid w:val="00431DC5"/>
    <w:rsid w:val="00434D0A"/>
    <w:rsid w:val="00443BCD"/>
    <w:rsid w:val="0045002D"/>
    <w:rsid w:val="00462FA8"/>
    <w:rsid w:val="004835F1"/>
    <w:rsid w:val="004B172E"/>
    <w:rsid w:val="004D1841"/>
    <w:rsid w:val="004D5996"/>
    <w:rsid w:val="004D63F4"/>
    <w:rsid w:val="004E1A3F"/>
    <w:rsid w:val="004E6B0E"/>
    <w:rsid w:val="004F5428"/>
    <w:rsid w:val="005013F1"/>
    <w:rsid w:val="00502928"/>
    <w:rsid w:val="00515B52"/>
    <w:rsid w:val="00536E76"/>
    <w:rsid w:val="00537105"/>
    <w:rsid w:val="00544D69"/>
    <w:rsid w:val="00571A99"/>
    <w:rsid w:val="00574D28"/>
    <w:rsid w:val="005B00DF"/>
    <w:rsid w:val="005B363D"/>
    <w:rsid w:val="005B5995"/>
    <w:rsid w:val="005E48D4"/>
    <w:rsid w:val="005E58F9"/>
    <w:rsid w:val="005F46E7"/>
    <w:rsid w:val="00600EEE"/>
    <w:rsid w:val="00612996"/>
    <w:rsid w:val="0061493C"/>
    <w:rsid w:val="00634B07"/>
    <w:rsid w:val="006541E6"/>
    <w:rsid w:val="00664206"/>
    <w:rsid w:val="00665C55"/>
    <w:rsid w:val="00670108"/>
    <w:rsid w:val="006748AF"/>
    <w:rsid w:val="006A264F"/>
    <w:rsid w:val="006A2ABC"/>
    <w:rsid w:val="006C0160"/>
    <w:rsid w:val="006C0295"/>
    <w:rsid w:val="006C4780"/>
    <w:rsid w:val="006D3142"/>
    <w:rsid w:val="006E727B"/>
    <w:rsid w:val="006F3AEE"/>
    <w:rsid w:val="006F4E10"/>
    <w:rsid w:val="006F58A9"/>
    <w:rsid w:val="0070222B"/>
    <w:rsid w:val="0070372C"/>
    <w:rsid w:val="00705050"/>
    <w:rsid w:val="00717B19"/>
    <w:rsid w:val="0072024D"/>
    <w:rsid w:val="00721A75"/>
    <w:rsid w:val="00727BCC"/>
    <w:rsid w:val="00735E0D"/>
    <w:rsid w:val="007405AA"/>
    <w:rsid w:val="007716FD"/>
    <w:rsid w:val="00773398"/>
    <w:rsid w:val="00773AB8"/>
    <w:rsid w:val="007757A7"/>
    <w:rsid w:val="007A1983"/>
    <w:rsid w:val="007A2D44"/>
    <w:rsid w:val="007A520B"/>
    <w:rsid w:val="00802AE8"/>
    <w:rsid w:val="008030E4"/>
    <w:rsid w:val="008033B1"/>
    <w:rsid w:val="00821973"/>
    <w:rsid w:val="008253B0"/>
    <w:rsid w:val="00834DE1"/>
    <w:rsid w:val="00845063"/>
    <w:rsid w:val="008466D7"/>
    <w:rsid w:val="00861990"/>
    <w:rsid w:val="008626A4"/>
    <w:rsid w:val="00873FC2"/>
    <w:rsid w:val="008764AE"/>
    <w:rsid w:val="00893B3F"/>
    <w:rsid w:val="00895E36"/>
    <w:rsid w:val="008A0167"/>
    <w:rsid w:val="008A1D7F"/>
    <w:rsid w:val="008B457A"/>
    <w:rsid w:val="008B6ABD"/>
    <w:rsid w:val="008D1E0E"/>
    <w:rsid w:val="008E5111"/>
    <w:rsid w:val="008F600C"/>
    <w:rsid w:val="009129B3"/>
    <w:rsid w:val="009209F6"/>
    <w:rsid w:val="00920CF6"/>
    <w:rsid w:val="00926CC9"/>
    <w:rsid w:val="0093542B"/>
    <w:rsid w:val="00960E6B"/>
    <w:rsid w:val="00963501"/>
    <w:rsid w:val="00990886"/>
    <w:rsid w:val="009B06C9"/>
    <w:rsid w:val="009B239D"/>
    <w:rsid w:val="009B65AB"/>
    <w:rsid w:val="00A043F0"/>
    <w:rsid w:val="00A13383"/>
    <w:rsid w:val="00A135EF"/>
    <w:rsid w:val="00A47F99"/>
    <w:rsid w:val="00A732CE"/>
    <w:rsid w:val="00A84A53"/>
    <w:rsid w:val="00AA0A7B"/>
    <w:rsid w:val="00AD17BE"/>
    <w:rsid w:val="00AF3C88"/>
    <w:rsid w:val="00AF50BD"/>
    <w:rsid w:val="00AF5B52"/>
    <w:rsid w:val="00B11E8C"/>
    <w:rsid w:val="00B313AA"/>
    <w:rsid w:val="00B55A60"/>
    <w:rsid w:val="00B570E9"/>
    <w:rsid w:val="00B669DB"/>
    <w:rsid w:val="00B750D1"/>
    <w:rsid w:val="00B91D9A"/>
    <w:rsid w:val="00BB4581"/>
    <w:rsid w:val="00BB5DEB"/>
    <w:rsid w:val="00BB7A76"/>
    <w:rsid w:val="00BD3678"/>
    <w:rsid w:val="00C14B4C"/>
    <w:rsid w:val="00C2191C"/>
    <w:rsid w:val="00C21A09"/>
    <w:rsid w:val="00C32888"/>
    <w:rsid w:val="00C3630F"/>
    <w:rsid w:val="00C37A58"/>
    <w:rsid w:val="00C51E61"/>
    <w:rsid w:val="00C568A7"/>
    <w:rsid w:val="00C75E58"/>
    <w:rsid w:val="00C76D06"/>
    <w:rsid w:val="00C9789B"/>
    <w:rsid w:val="00CA0F90"/>
    <w:rsid w:val="00CB3FD3"/>
    <w:rsid w:val="00CD3796"/>
    <w:rsid w:val="00CE487F"/>
    <w:rsid w:val="00CF7DEA"/>
    <w:rsid w:val="00D03CB9"/>
    <w:rsid w:val="00D271B6"/>
    <w:rsid w:val="00D32C6A"/>
    <w:rsid w:val="00D37F7E"/>
    <w:rsid w:val="00D543FE"/>
    <w:rsid w:val="00D61428"/>
    <w:rsid w:val="00D721DD"/>
    <w:rsid w:val="00D77876"/>
    <w:rsid w:val="00D92517"/>
    <w:rsid w:val="00D9451D"/>
    <w:rsid w:val="00DC1A6D"/>
    <w:rsid w:val="00DD3183"/>
    <w:rsid w:val="00DE42A7"/>
    <w:rsid w:val="00DF0660"/>
    <w:rsid w:val="00DF0ADC"/>
    <w:rsid w:val="00E174FA"/>
    <w:rsid w:val="00E206DF"/>
    <w:rsid w:val="00E22387"/>
    <w:rsid w:val="00E45ABD"/>
    <w:rsid w:val="00E517E5"/>
    <w:rsid w:val="00E83096"/>
    <w:rsid w:val="00E86190"/>
    <w:rsid w:val="00EA21F8"/>
    <w:rsid w:val="00ED7C0F"/>
    <w:rsid w:val="00EE5978"/>
    <w:rsid w:val="00EF1214"/>
    <w:rsid w:val="00F00BB4"/>
    <w:rsid w:val="00F0114B"/>
    <w:rsid w:val="00F123A7"/>
    <w:rsid w:val="00F43BDA"/>
    <w:rsid w:val="00F547CD"/>
    <w:rsid w:val="00F5795C"/>
    <w:rsid w:val="00F846FD"/>
    <w:rsid w:val="00F96D1E"/>
    <w:rsid w:val="00FA68D2"/>
    <w:rsid w:val="00FA7D53"/>
    <w:rsid w:val="00FB012B"/>
    <w:rsid w:val="00FB2FF6"/>
    <w:rsid w:val="00FB3CA8"/>
    <w:rsid w:val="00FD1AB1"/>
    <w:rsid w:val="00FE6529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97A8D"/>
  <w15:chartTrackingRefBased/>
  <w15:docId w15:val="{25194102-E9F0-472B-A17F-D08B2FB2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F90"/>
  </w:style>
  <w:style w:type="paragraph" w:styleId="a5">
    <w:name w:val="footer"/>
    <w:basedOn w:val="a"/>
    <w:link w:val="a6"/>
    <w:uiPriority w:val="99"/>
    <w:unhideWhenUsed/>
    <w:rsid w:val="00CA0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勉</dc:creator>
  <cp:keywords/>
  <dc:description/>
  <cp:lastModifiedBy>丸山 勉</cp:lastModifiedBy>
  <cp:revision>231</cp:revision>
  <dcterms:created xsi:type="dcterms:W3CDTF">2023-01-28T12:22:00Z</dcterms:created>
  <dcterms:modified xsi:type="dcterms:W3CDTF">2023-01-29T00:58:00Z</dcterms:modified>
</cp:coreProperties>
</file>