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9E5EA" w14:textId="55253BCE" w:rsidR="00C15717" w:rsidRPr="00C15717" w:rsidRDefault="00C15717" w:rsidP="00C15717">
      <w:pPr>
        <w:jc w:val="both"/>
        <w:rPr>
          <w:rFonts w:ascii="ＭＳ 明朝" w:eastAsia="ＭＳ 明朝" w:hAnsi="ＭＳ 明朝" w:cs="ＭＳ 明朝"/>
          <w:color w:val="000000"/>
          <w:szCs w:val="21"/>
          <w14:ligatures w14:val="none"/>
        </w:rPr>
      </w:pPr>
      <w:r w:rsidRPr="00C15717">
        <w:rPr>
          <w:rFonts w:ascii="Century" w:eastAsia="Century" w:hAnsi="Century" w:cs="Century"/>
          <w:color w:val="000000"/>
          <w:szCs w:val="21"/>
          <w14:ligatures w14:val="none"/>
        </w:rPr>
        <w:t>202</w:t>
      </w:r>
      <w:r w:rsidRPr="00C15717">
        <w:rPr>
          <w:rFonts w:ascii="Century" w:eastAsia="游明朝" w:hAnsi="Century" w:cs="Century" w:hint="eastAsia"/>
          <w:color w:val="000000"/>
          <w:szCs w:val="21"/>
          <w14:ligatures w14:val="none"/>
        </w:rPr>
        <w:t>5</w:t>
      </w:r>
      <w:r w:rsidRPr="00C15717">
        <w:rPr>
          <w:rFonts w:ascii="ＭＳ 明朝" w:eastAsia="ＭＳ 明朝" w:hAnsi="ＭＳ 明朝" w:cs="ＭＳ 明朝"/>
          <w:color w:val="000000"/>
          <w:szCs w:val="21"/>
          <w14:ligatures w14:val="none"/>
        </w:rPr>
        <w:t>年</w:t>
      </w:r>
      <w:r>
        <w:rPr>
          <w:rFonts w:ascii="ＭＳ 明朝" w:eastAsia="ＭＳ 明朝" w:hAnsi="ＭＳ 明朝" w:cs="ＭＳ 明朝" w:hint="eastAsia"/>
          <w:color w:val="000000"/>
          <w:szCs w:val="21"/>
          <w14:ligatures w14:val="none"/>
        </w:rPr>
        <w:t>7</w:t>
      </w:r>
      <w:r w:rsidRPr="00C15717">
        <w:rPr>
          <w:rFonts w:ascii="ＭＳ 明朝" w:eastAsia="ＭＳ 明朝" w:hAnsi="ＭＳ 明朝" w:cs="ＭＳ 明朝"/>
          <w:color w:val="000000"/>
          <w:szCs w:val="21"/>
          <w14:ligatures w14:val="none"/>
        </w:rPr>
        <w:t>月</w:t>
      </w:r>
      <w:r>
        <w:rPr>
          <w:rFonts w:ascii="ＭＳ 明朝" w:eastAsia="ＭＳ 明朝" w:hAnsi="ＭＳ 明朝" w:cs="ＭＳ 明朝" w:hint="eastAsia"/>
          <w:color w:val="000000"/>
          <w:szCs w:val="21"/>
          <w14:ligatures w14:val="none"/>
        </w:rPr>
        <w:t>6</w:t>
      </w:r>
      <w:r w:rsidRPr="00C15717">
        <w:rPr>
          <w:rFonts w:ascii="ＭＳ 明朝" w:eastAsia="ＭＳ 明朝" w:hAnsi="ＭＳ 明朝" w:cs="ＭＳ 明朝"/>
          <w:color w:val="000000"/>
          <w:szCs w:val="21"/>
          <w14:ligatures w14:val="none"/>
        </w:rPr>
        <w:t xml:space="preserve">日 </w:t>
      </w:r>
      <w:r w:rsidRPr="00C15717">
        <w:rPr>
          <w:rFonts w:ascii="Cambria Math" w:eastAsia="Cambria Math" w:hAnsi="Cambria Math" w:cs="Cambria Math"/>
          <w:color w:val="000000"/>
          <w:szCs w:val="21"/>
          <w14:ligatures w14:val="none"/>
        </w:rPr>
        <w:t> </w:t>
      </w:r>
      <w:r w:rsidRPr="00C15717">
        <w:rPr>
          <w:rFonts w:ascii="ＭＳ 明朝" w:eastAsia="ＭＳ 明朝" w:hAnsi="ＭＳ 明朝" w:cs="ＭＳ 明朝"/>
          <w:color w:val="000000"/>
          <w:szCs w:val="21"/>
          <w14:ligatures w14:val="none"/>
        </w:rPr>
        <w:t>川越教会</w:t>
      </w:r>
      <w:r w:rsidRPr="00C15717">
        <w:rPr>
          <w:rFonts w:ascii="Times New Roman" w:eastAsia="Times New Roman" w:hAnsi="Times New Roman" w:cs="Times New Roman"/>
          <w:color w:val="000000"/>
          <w:szCs w:val="21"/>
          <w14:ligatures w14:val="none"/>
        </w:rPr>
        <w:t> </w:t>
      </w:r>
      <w:r w:rsidRPr="00C15717">
        <w:rPr>
          <w:rFonts w:ascii="ＭＳ 明朝" w:eastAsia="ＭＳ 明朝" w:hAnsi="ＭＳ 明朝" w:cs="ＭＳ 明朝"/>
          <w:color w:val="000000"/>
          <w:szCs w:val="21"/>
          <w14:ligatures w14:val="none"/>
        </w:rPr>
        <w:t> </w:t>
      </w:r>
    </w:p>
    <w:p w14:paraId="7BE623A3" w14:textId="77777777" w:rsidR="00C15717" w:rsidRPr="00C15717" w:rsidRDefault="00C15717" w:rsidP="00C15717">
      <w:pPr>
        <w:spacing w:line="400" w:lineRule="exact"/>
        <w:jc w:val="center"/>
        <w:rPr>
          <w:rFonts w:ascii="ＭＳ 明朝" w:eastAsia="ＭＳ 明朝" w:hAnsi="ＭＳ 明朝" w:cs="ＭＳ 明朝"/>
          <w:color w:val="000000"/>
          <w:sz w:val="24"/>
          <w14:ligatures w14:val="none"/>
        </w:rPr>
      </w:pPr>
      <w:r w:rsidRPr="00C15717">
        <w:rPr>
          <w:rFonts w:ascii="ＭＳ 明朝" w:eastAsia="ＭＳ 明朝" w:hAnsi="ＭＳ 明朝" w:cs="ＭＳ 明朝"/>
          <w:color w:val="000000"/>
          <w:sz w:val="24"/>
          <w14:ligatures w14:val="none"/>
        </w:rPr>
        <w:t xml:space="preserve">　　　　　　　　　　　　　　　　　　　　　　　　　　　　　　　丸山　勉</w:t>
      </w:r>
    </w:p>
    <w:p w14:paraId="46F2180E" w14:textId="50DE5C6C" w:rsidR="00C15717" w:rsidRPr="00C15717" w:rsidRDefault="00C15717" w:rsidP="00C15717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color w:val="000000"/>
          <w:sz w:val="32"/>
          <w:szCs w:val="32"/>
          <w14:ligatures w14:val="none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sz w:val="32"/>
          <w:szCs w:val="32"/>
          <w14:ligatures w14:val="none"/>
        </w:rPr>
        <w:t>礼拝という旅を共に</w:t>
      </w:r>
    </w:p>
    <w:p w14:paraId="5091A408" w14:textId="77777777" w:rsidR="00C15717" w:rsidRPr="00C15717" w:rsidRDefault="00C15717" w:rsidP="00C15717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color w:val="000000"/>
          <w:sz w:val="32"/>
          <w:szCs w:val="32"/>
          <w14:ligatures w14:val="none"/>
        </w:rPr>
      </w:pPr>
    </w:p>
    <w:p w14:paraId="7E4EA3AA" w14:textId="77777777" w:rsidR="00C15717" w:rsidRPr="00C15717" w:rsidRDefault="00C15717" w:rsidP="00C15717">
      <w:pPr>
        <w:spacing w:line="380" w:lineRule="exact"/>
        <w:rPr>
          <w:rFonts w:ascii="ＭＳ Ｐゴシック" w:eastAsia="ＭＳ Ｐゴシック" w:hAnsi="ＭＳ Ｐゴシック" w:cs="ＭＳ Ｐゴシック"/>
          <w:color w:val="000000"/>
          <w:sz w:val="32"/>
          <w:szCs w:val="32"/>
          <w14:ligatures w14:val="none"/>
        </w:rPr>
      </w:pPr>
    </w:p>
    <w:p w14:paraId="29E9AC04" w14:textId="48D87BB6" w:rsidR="00C15717" w:rsidRPr="00C15717" w:rsidRDefault="00C15717" w:rsidP="00C15717">
      <w:pPr>
        <w:spacing w:line="360" w:lineRule="exact"/>
        <w:rPr>
          <w:rFonts w:ascii="ＭＳ Ｐゴシック" w:eastAsia="ＭＳ Ｐゴシック" w:hAnsi="ＭＳ Ｐゴシック" w:cs="ＭＳ Ｐゴシック"/>
          <w:color w:val="000000"/>
          <w:sz w:val="24"/>
          <w14:ligatures w14:val="none"/>
        </w:rPr>
      </w:pPr>
      <w:r w:rsidRPr="00C15717">
        <w:rPr>
          <w:rFonts w:ascii="ＭＳ Ｐゴシック" w:eastAsia="ＭＳ Ｐゴシック" w:hAnsi="ＭＳ Ｐゴシック" w:cs="ＭＳ Ｐゴシック"/>
          <w:color w:val="000000"/>
          <w:sz w:val="24"/>
          <w14:ligatures w14:val="none"/>
        </w:rPr>
        <w:t>［</w:t>
      </w:r>
      <w:r w:rsidR="00225292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民数記9</w:t>
      </w:r>
      <w:r w:rsidRPr="00C15717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章</w:t>
      </w:r>
      <w:r w:rsidR="00225292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15</w:t>
      </w:r>
      <w:r w:rsidRPr="00C15717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～</w:t>
      </w:r>
      <w:r w:rsidR="00225292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23</w:t>
      </w:r>
      <w:r w:rsidRPr="00C15717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節</w:t>
      </w:r>
      <w:r w:rsidRPr="00C15717">
        <w:rPr>
          <w:rFonts w:ascii="ＭＳ Ｐゴシック" w:eastAsia="ＭＳ Ｐゴシック" w:hAnsi="ＭＳ Ｐゴシック" w:cs="ＭＳ Ｐゴシック"/>
          <w:color w:val="000000"/>
          <w:sz w:val="24"/>
          <w14:ligatures w14:val="none"/>
        </w:rPr>
        <w:t>］</w:t>
      </w:r>
    </w:p>
    <w:p w14:paraId="2D5BAF1C" w14:textId="183DF04A" w:rsidR="00C15717" w:rsidRDefault="00225292" w:rsidP="00831174">
      <w:pPr>
        <w:ind w:firstLineChars="100" w:firstLine="240"/>
        <w:contextualSpacing/>
        <w:jc w:val="both"/>
        <w:rPr>
          <w:rFonts w:ascii="ＭＳ Ｐゴシック" w:eastAsia="ＭＳ Ｐゴシック" w:hAnsi="ＭＳ Ｐゴシック" w:cs="ＭＳ Ｐゴシック"/>
          <w:color w:val="000000"/>
          <w:sz w:val="24"/>
          <w14:ligatures w14:val="none"/>
        </w:rPr>
      </w:pPr>
      <w:bookmarkStart w:id="0" w:name="04009015"/>
      <w:r w:rsidRPr="00225292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幕屋を建てた日、雲は掟の天幕である幕屋を覆った。夕方になると、それは幕屋の上にあって、朝まで燃える火のように見えた。</w:t>
      </w:r>
      <w:bookmarkStart w:id="1" w:name="04009016"/>
      <w:bookmarkEnd w:id="0"/>
      <w:r w:rsidRPr="00225292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いつもこのようであって、雲は幕屋を覆い、夜は燃える火のように見えた。</w:t>
      </w:r>
      <w:bookmarkStart w:id="2" w:name="04009017"/>
      <w:bookmarkEnd w:id="1"/>
      <w:r w:rsidRPr="00225292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この雲が天幕を離れて昇ると、それと共にイスラエルの人々は旅立ち、雲が一つの場所にとどまると、そこに宿営した。</w:t>
      </w:r>
      <w:bookmarkStart w:id="3" w:name="04009018"/>
      <w:bookmarkEnd w:id="2"/>
      <w:r w:rsidRPr="00225292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イスラエル人々は主の命令によって旅立ち、主の命令によって宿営した。雲が幕屋の上にとどまっている間、彼らは宿営していた。</w:t>
      </w:r>
      <w:bookmarkStart w:id="4" w:name="04009019"/>
      <w:bookmarkEnd w:id="3"/>
      <w:r w:rsidRPr="00225292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雲が長い日数、幕屋の上にとどまり続けることがあっても、イスラエルの人々は主の言いつけを守り、旅立つことをしなかった。</w:t>
      </w:r>
      <w:bookmarkStart w:id="5" w:name="04009020"/>
      <w:bookmarkEnd w:id="4"/>
      <w:r w:rsidRPr="00225292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雲が幕屋の上にわずかな日数しかとどまらないこともあったが、そのときも彼らは主の命令によって宿営し、主の命令によって旅立った。</w:t>
      </w:r>
      <w:bookmarkStart w:id="6" w:name="04009021"/>
      <w:bookmarkEnd w:id="5"/>
      <w:r w:rsidRPr="00225292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雲が夕方から朝までしかとどまらず、朝になって、雲が昇ると、彼らは旅立った。昼であれ、夜であれ、雲が昇れば、彼らは旅立った。</w:t>
      </w:r>
      <w:bookmarkStart w:id="7" w:name="04009022"/>
      <w:bookmarkEnd w:id="6"/>
      <w:r w:rsidRPr="00225292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二日でも、一か月でも、何日でも、雲が幕屋の上にとどまり続ける間、イスラエルの人々はそこにとどまり、旅立つことをしなかった。そして雲が昇れば、彼らは旅立った。</w:t>
      </w:r>
      <w:bookmarkStart w:id="8" w:name="_Hlk202659112"/>
      <w:bookmarkStart w:id="9" w:name="04009023"/>
      <w:bookmarkEnd w:id="7"/>
      <w:r w:rsidRPr="00225292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彼らは主の命令によって宿営し、主の命令によって旅立った。彼らはモーセを通してなされた主の命令に従い、主の言いつけを守った。</w:t>
      </w:r>
      <w:bookmarkEnd w:id="8"/>
      <w:r w:rsidRPr="00225292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 </w:t>
      </w:r>
      <w:bookmarkEnd w:id="9"/>
    </w:p>
    <w:p w14:paraId="7A13AB2F" w14:textId="77777777" w:rsidR="00225292" w:rsidRPr="00225292" w:rsidRDefault="00225292" w:rsidP="00C15717">
      <w:pPr>
        <w:rPr>
          <w:rFonts w:ascii="ＭＳ Ｐゴシック" w:eastAsia="ＭＳ Ｐゴシック" w:hAnsi="ＭＳ Ｐゴシック" w:cs="ＭＳ Ｐゴシック"/>
          <w:color w:val="000000"/>
          <w:sz w:val="24"/>
          <w14:ligatures w14:val="none"/>
        </w:rPr>
      </w:pPr>
    </w:p>
    <w:p w14:paraId="5B75DCC9" w14:textId="7DAC61E0" w:rsidR="00225292" w:rsidRDefault="00225292" w:rsidP="00C15717">
      <w:pPr>
        <w:rPr>
          <w:rFonts w:ascii="ＭＳ Ｐゴシック" w:eastAsia="ＭＳ Ｐゴシック" w:hAnsi="ＭＳ Ｐゴシック" w:cs="ＭＳ Ｐゴシック"/>
          <w:color w:val="000000"/>
          <w:sz w:val="24"/>
          <w14:ligatures w14:val="none"/>
        </w:rPr>
      </w:pPr>
      <w:r w:rsidRPr="00225292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[</w:t>
      </w:r>
      <w:r w:rsidR="00A54FC6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1</w:t>
      </w:r>
      <w:r w:rsidRPr="00225292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]</w:t>
      </w:r>
      <w:r w:rsidR="008A1318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 xml:space="preserve">　「幕屋」を作りながら移動した信仰の民</w:t>
      </w:r>
    </w:p>
    <w:p w14:paraId="0489EC64" w14:textId="736ECEC6" w:rsidR="00A54FC6" w:rsidRDefault="00A54FC6" w:rsidP="00264A4C">
      <w:pPr>
        <w:ind w:firstLineChars="100" w:firstLine="240"/>
        <w:jc w:val="both"/>
        <w:rPr>
          <w:rFonts w:ascii="ＭＳ 明朝" w:eastAsia="ＭＳ 明朝" w:hAnsi="ＭＳ 明朝" w:cs="ＭＳ Ｐゴシック"/>
          <w:color w:val="000000"/>
          <w:sz w:val="24"/>
          <w14:ligatures w14:val="none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 xml:space="preserve"> </w:t>
      </w:r>
      <w:r w:rsidR="00F35A10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新しい月を迎えました。礼拝の中では、今月と来月、つまりこの夏の間は、旧約聖書の民数記と申命記をご一緒に読みます。</w:t>
      </w:r>
      <w:r w:rsidR="00CA4875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「民数記」</w:t>
      </w:r>
      <w:r w:rsidR="00CA4875" w:rsidRPr="00CA487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というのは、</w:t>
      </w:r>
      <w:r w:rsidR="00CA487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民の数の記録、と書いて民数記ということなのですが、</w:t>
      </w:r>
      <w:r w:rsidR="00C8392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（英語では</w:t>
      </w:r>
      <w:r w:rsidR="00341EB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「</w:t>
      </w:r>
      <w:r w:rsidR="00C8392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Numbers</w:t>
      </w:r>
      <w:r w:rsidR="00341EB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」</w:t>
      </w:r>
      <w:r w:rsidR="00C8392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になります）それは、</w:t>
      </w:r>
      <w:r w:rsidR="00DD440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この書物の中に</w:t>
      </w:r>
      <w:r w:rsidR="008E0C4D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、2</w:t>
      </w:r>
      <w:r w:rsidR="00695C4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度</w:t>
      </w:r>
      <w:r w:rsidR="00C8392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イスラエル12部族の</w:t>
      </w:r>
      <w:r w:rsidR="000B0B7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人口調査の記事があるので</w:t>
      </w:r>
      <w:r w:rsidR="00F933B1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、そういう名前が付けられているようですが、元々</w:t>
      </w:r>
      <w:r w:rsidR="00D9300B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のヘブル語の題</w:t>
      </w:r>
      <w:r w:rsidR="00F933B1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は、</w:t>
      </w:r>
      <w:r w:rsidR="00F933B1" w:rsidRPr="006F728A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1:1</w:t>
      </w:r>
      <w:r w:rsidR="002808AD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に</w:t>
      </w:r>
      <w:r w:rsidR="002808AD" w:rsidRPr="006F728A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「シナイの荒れ野にいた時」</w:t>
      </w:r>
      <w:r w:rsidR="002808AD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とある</w:t>
      </w:r>
      <w:r w:rsidR="000565E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ので</w:t>
      </w:r>
      <w:r w:rsidR="002808AD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、</w:t>
      </w:r>
      <w:r w:rsidR="00671188" w:rsidRPr="00341EB7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「荒野にて」</w:t>
      </w:r>
      <w:r w:rsidR="00671188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という表題</w:t>
      </w:r>
      <w:r w:rsidR="003A089E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が付いてい</w:t>
      </w:r>
      <w:r w:rsidR="000565E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るそう</w:t>
      </w:r>
      <w:r w:rsidR="003A089E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です。その方が</w:t>
      </w:r>
      <w:r w:rsidR="006F728A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ピンとくるような気もしますね。</w:t>
      </w:r>
      <w:r w:rsidR="00E9249B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イスラエルの民は、</w:t>
      </w:r>
      <w:r w:rsidR="00FF732C" w:rsidRPr="005D3741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荒野の旅</w:t>
      </w:r>
      <w:r w:rsidR="00FF732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をした</w:t>
      </w:r>
      <w:r w:rsidR="005D3741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の</w:t>
      </w:r>
      <w:r w:rsidR="00FF732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です。</w:t>
      </w:r>
      <w:r w:rsidR="003F47CB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本来は、出エジプト</w:t>
      </w:r>
      <w:r w:rsidR="00795E7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の出来事の</w:t>
      </w:r>
      <w:r w:rsidR="002C4F93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後</w:t>
      </w:r>
      <w:r w:rsidR="003F47CB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、「乳と蜜の流れる地」と言われたカナンの地は、</w:t>
      </w:r>
      <w:r w:rsidR="00231388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数週間で到達できる近さでした。ところが彼らは何と、そこに</w:t>
      </w:r>
      <w:r w:rsidR="002A194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入るまでに40年近くの年月を費やしたんです。</w:t>
      </w:r>
      <w:r w:rsidR="00C36D6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正に想定外のことです。</w:t>
      </w:r>
      <w:r w:rsidR="002C4F93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はじ</w:t>
      </w:r>
      <w:r w:rsidR="0076768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めの頃成人だった者は皆死んでしまい、</w:t>
      </w:r>
      <w:r w:rsidR="00DC23A2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完全に世代交代が起こっています。</w:t>
      </w:r>
      <w:r w:rsidR="00DC273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そ</w:t>
      </w:r>
      <w:r w:rsidR="0003588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んなに時間がかかってしまった</w:t>
      </w:r>
      <w:r w:rsidR="00DC273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一番大きな理由は、彼らの</w:t>
      </w:r>
      <w:r w:rsidR="00FF61F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不信仰にありました。</w:t>
      </w:r>
      <w:r w:rsidR="00100D6D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もうあまり大変な思いはしたくない</w:t>
      </w:r>
      <w:r w:rsidR="00FB552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と</w:t>
      </w:r>
      <w:r w:rsidR="00100D6D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。</w:t>
      </w:r>
      <w:r w:rsidR="009D54C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ちょっと分かる気がします。</w:t>
      </w:r>
      <w:r w:rsidR="00C819D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旅をし続けるというのは大変です。</w:t>
      </w:r>
      <w:r w:rsidR="007745CB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引越しの連続ですから。ましてや、</w:t>
      </w:r>
      <w:r w:rsidR="0097763A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外</w:t>
      </w:r>
      <w:r w:rsidR="00795E7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敵</w:t>
      </w:r>
      <w:r w:rsidR="0097763A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と戦うということは</w:t>
      </w:r>
      <w:r w:rsidR="00795E7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本当に</w:t>
      </w:r>
      <w:r w:rsidR="000E576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lastRenderedPageBreak/>
        <w:t>大変なストレスじゃないですか。</w:t>
      </w:r>
      <w:r w:rsidR="001E4E46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「もう、このままでいいんじゃない？」と思っても</w:t>
      </w:r>
      <w:r w:rsidR="009906EA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不思議じゃないと思います。</w:t>
      </w:r>
      <w:r w:rsidR="003C203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実際、そのようなつぶやきは何度も出てきます。</w:t>
      </w:r>
    </w:p>
    <w:p w14:paraId="52F288F3" w14:textId="77777777" w:rsidR="00CC0934" w:rsidRDefault="00CC0934" w:rsidP="006F728A">
      <w:pPr>
        <w:ind w:firstLineChars="100" w:firstLine="240"/>
        <w:jc w:val="both"/>
        <w:rPr>
          <w:rFonts w:ascii="ＭＳ 明朝" w:eastAsia="ＭＳ 明朝" w:hAnsi="ＭＳ 明朝" w:cs="ＭＳ Ｐゴシック"/>
          <w:color w:val="000000"/>
          <w:sz w:val="24"/>
          <w14:ligatures w14:val="none"/>
        </w:rPr>
      </w:pPr>
    </w:p>
    <w:p w14:paraId="72D84D16" w14:textId="719DBC5E" w:rsidR="00CC0934" w:rsidRDefault="00CC0934" w:rsidP="006F728A">
      <w:pPr>
        <w:ind w:firstLineChars="100" w:firstLine="240"/>
        <w:jc w:val="both"/>
        <w:rPr>
          <w:rFonts w:ascii="ＭＳ 明朝" w:eastAsia="ＭＳ 明朝" w:hAnsi="ＭＳ 明朝" w:cs="ＭＳ Ｐゴシック"/>
          <w:color w:val="000000"/>
          <w:sz w:val="24"/>
          <w14:ligatures w14:val="none"/>
        </w:rPr>
      </w:pPr>
      <w:r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しかし、今日の箇所を見ると、そうではないんです。</w:t>
      </w:r>
      <w:r w:rsidR="0094386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彼らの</w:t>
      </w:r>
      <w:r w:rsidR="0094386C" w:rsidRPr="00EB610F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「荒野の旅」</w:t>
      </w:r>
      <w:r w:rsidR="0094386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には</w:t>
      </w:r>
      <w:r w:rsidR="00DD0B32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乱れがありません。</w:t>
      </w:r>
      <w:r w:rsidR="00555E1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彼らが何を一番大事にしてきたのか、ということが良く分か</w:t>
      </w:r>
      <w:r w:rsidR="005C6982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り</w:t>
      </w:r>
      <w:r w:rsidR="00A1287B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ます。</w:t>
      </w:r>
      <w:r w:rsidR="006D3A5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彼らは出エジプト後、</w:t>
      </w:r>
      <w:r w:rsidR="00DF1C0A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まず何をやったかというと、</w:t>
      </w:r>
      <w:r w:rsidR="00E65A1F" w:rsidRPr="008D3E8A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9</w:t>
      </w:r>
      <w:r w:rsidR="009305AB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章</w:t>
      </w:r>
      <w:r w:rsidR="00E65A1F" w:rsidRPr="008D3E8A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2</w:t>
      </w:r>
      <w:r w:rsidR="009305AB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節</w:t>
      </w:r>
      <w:r w:rsidR="00E65A1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にあるように、</w:t>
      </w:r>
      <w:r w:rsidR="00DF1C0A" w:rsidRPr="005E5A94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「過越しの祭り」</w:t>
      </w:r>
      <w:r w:rsidR="00DF1C0A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です。</w:t>
      </w:r>
      <w:r w:rsidR="003C498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（</w:t>
      </w:r>
      <w:r w:rsidR="008D3E8A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これは新約聖書的に言うならば、</w:t>
      </w:r>
      <w:r w:rsidR="008D3E8A" w:rsidRPr="005E5A94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「主の晩餐式」</w:t>
      </w:r>
      <w:r w:rsidR="008D3E8A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ですね。</w:t>
      </w:r>
      <w:r w:rsidR="003C498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）</w:t>
      </w:r>
      <w:r w:rsidR="005E5A94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神様</w:t>
      </w:r>
      <w:r w:rsidR="00D7693C" w:rsidRPr="005E5A94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が一方的になし</w:t>
      </w:r>
      <w:r w:rsidR="00EB610F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遂げて</w:t>
      </w:r>
      <w:r w:rsidR="00D7693C" w:rsidRPr="005E5A94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下さったそのみわざを覚えること</w:t>
      </w:r>
      <w:r w:rsidR="00D7693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です。</w:t>
      </w:r>
      <w:r w:rsidR="00EB610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そして、</w:t>
      </w:r>
      <w:r w:rsidR="0031052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彼らは、</w:t>
      </w:r>
      <w:r w:rsidR="006B21EA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主の祭壇を中心に置く「</w:t>
      </w:r>
      <w:r w:rsidR="0031052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幕屋</w:t>
      </w:r>
      <w:r w:rsidR="006B21EA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」</w:t>
      </w:r>
      <w:r w:rsidR="0031052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を作</w:t>
      </w:r>
      <w:r w:rsidR="002213C8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って、また移動して、また幕屋を作って</w:t>
      </w:r>
      <w:r w:rsidR="004F792D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…</w:t>
      </w:r>
      <w:r w:rsidR="00CD122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というのを繰り返しながら旅をしていたのです。</w:t>
      </w:r>
      <w:r w:rsidR="000E1A83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そして、その移動の仕方というのがとても興味深いです。このように書かれていました。</w:t>
      </w:r>
    </w:p>
    <w:p w14:paraId="6B641C4E" w14:textId="77777777" w:rsidR="0018019B" w:rsidRDefault="0018019B" w:rsidP="006F728A">
      <w:pPr>
        <w:ind w:firstLineChars="100" w:firstLine="240"/>
        <w:jc w:val="both"/>
        <w:rPr>
          <w:rFonts w:ascii="ＭＳ 明朝" w:eastAsia="ＭＳ 明朝" w:hAnsi="ＭＳ 明朝" w:cs="ＭＳ Ｐゴシック"/>
          <w:color w:val="000000"/>
          <w:sz w:val="24"/>
          <w14:ligatures w14:val="none"/>
        </w:rPr>
      </w:pPr>
    </w:p>
    <w:p w14:paraId="584A8B5C" w14:textId="6D5C68AE" w:rsidR="00A16191" w:rsidRDefault="000E1A83" w:rsidP="003B1FCE">
      <w:pPr>
        <w:ind w:firstLineChars="100" w:firstLine="240"/>
        <w:jc w:val="both"/>
        <w:rPr>
          <w:rFonts w:ascii="ＭＳ 明朝" w:eastAsia="ＭＳ 明朝" w:hAnsi="ＭＳ 明朝" w:cs="ＭＳ Ｐゴシック"/>
          <w:color w:val="000000"/>
          <w:sz w:val="24"/>
          <w14:ligatures w14:val="none"/>
        </w:rPr>
      </w:pPr>
      <w:r w:rsidRPr="00E4378E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「</w:t>
      </w:r>
      <w:r w:rsidR="00E4378E" w:rsidRPr="00225292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幕屋を建てた日、雲は掟の天幕である幕屋を覆った。夕方になると、それは幕屋の上にあって、朝まで燃える火のように見えた。いつもこのようであって、雲は幕屋を覆い、夜は燃える火のように見えた。この雲が天幕を離れて昇ると、それと共にイスラエルの人々は旅立ち、雲が一つの場所にとどまると、そこに宿営した。イスラエル人々は主の命令によって旅立ち、主の命令によって宿営した。雲が幕屋の上にとどまっている間、彼らは宿営していた。雲が長い日数、幕屋の上にとどまり続けることがあっても、イスラエルの人々は主の言いつけを守り、旅立つことをしなかった。雲が幕屋の上にわずかな日数しかとどまらないこともあったが、そのときも彼らは主の命令によって宿営し、主の命令によって旅立った。</w:t>
      </w:r>
      <w:r w:rsidR="00A24802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」</w:t>
      </w:r>
      <w:r w:rsidR="005337B9" w:rsidRPr="005337B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 xml:space="preserve">　…どう思われますか？</w:t>
      </w:r>
      <w:r w:rsidR="006C363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大変な人数がいる訳ですよ。あり得ないような一致ではないでしょうか？驚きです。</w:t>
      </w:r>
      <w:r w:rsidR="00143E7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何が彼らの</w:t>
      </w:r>
      <w:r w:rsidR="00D061F3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留まりと出発の合図（しるし）になったかといえば、</w:t>
      </w:r>
      <w:r w:rsidR="00D061F3" w:rsidRPr="008B0CA9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雲</w:t>
      </w:r>
      <w:r w:rsidR="00D061F3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です。</w:t>
      </w:r>
      <w:r w:rsidR="00D061F3" w:rsidRPr="008B0CA9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雲</w:t>
      </w:r>
      <w:r w:rsidR="00D061F3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ですよ。</w:t>
      </w:r>
      <w:r w:rsidR="003B1FCE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不確かなもののように思ってしまいます。しかし、</w:t>
      </w:r>
      <w:r w:rsidR="004D0B78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こう書いていました。</w:t>
      </w:r>
      <w:r w:rsidR="00034C6F" w:rsidRPr="00034C6F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「</w:t>
      </w:r>
      <w:r w:rsidR="00034C6F" w:rsidRPr="00225292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夕方になると、それは幕屋の上にあって、朝まで燃える火のように見えた。</w:t>
      </w:r>
      <w:r w:rsidR="00034C6F" w:rsidRPr="0071669E">
        <w:rPr>
          <w:rFonts w:ascii="ＭＳ Ｐゴシック" w:eastAsia="ＭＳ Ｐゴシック" w:hAnsi="ＭＳ Ｐゴシック" w:cs="ＭＳ Ｐゴシック" w:hint="eastAsia"/>
          <w:color w:val="000000"/>
          <w:sz w:val="24"/>
          <w:u w:val="single"/>
          <w14:ligatures w14:val="none"/>
        </w:rPr>
        <w:t>いつもこのようであって</w:t>
      </w:r>
      <w:r w:rsidR="00034C6F" w:rsidRPr="00225292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、雲は幕屋を覆い、夜は燃える火のように見えた。</w:t>
      </w:r>
      <w:r w:rsidR="00DE4D7D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」</w:t>
      </w:r>
      <w:r w:rsidR="00DE4D7D" w:rsidRPr="00DE4D7D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この</w:t>
      </w:r>
      <w:r w:rsidR="00DE4D7D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「雲」</w:t>
      </w:r>
      <w:r w:rsidR="00DE4D7D" w:rsidRPr="00DE4D7D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は、</w:t>
      </w:r>
      <w:r w:rsidR="00DE4D7D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神様が生きておられる証し、その臨在</w:t>
      </w:r>
      <w:r w:rsidR="00DE4D7D" w:rsidRPr="00DE4D7D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を表していました。</w:t>
      </w:r>
      <w:r w:rsidR="00663A88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しかも</w:t>
      </w:r>
      <w:r w:rsidR="00663A88" w:rsidRPr="00576815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「いつも</w:t>
      </w:r>
      <w:r w:rsidR="00486981" w:rsidRPr="00576815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このようであ</w:t>
      </w:r>
      <w:r w:rsidR="00663A88" w:rsidRPr="00576815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った」</w:t>
      </w:r>
      <w:r w:rsidR="00663A88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とあるのです！彼らは</w:t>
      </w:r>
      <w:r w:rsidR="00E7652A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この「雲」を神様の言葉として受け止め、それに</w:t>
      </w:r>
      <w:r w:rsidR="008E33F1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従順に従ったのです</w:t>
      </w:r>
      <w:r w:rsidR="00571D50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ね</w:t>
      </w:r>
      <w:r w:rsidR="008E33F1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。</w:t>
      </w:r>
      <w:r w:rsidR="0057681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ここから、今</w:t>
      </w:r>
      <w:r w:rsidR="003E6B44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何が私たちの信仰の生き方</w:t>
      </w:r>
      <w:r w:rsidR="00E93BD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の基準（</w:t>
      </w:r>
      <w:r w:rsidR="00E65BA6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ものさし</w:t>
      </w:r>
      <w:r w:rsidR="00E93BD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）になって</w:t>
      </w:r>
      <w:r w:rsidR="008251FB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い</w:t>
      </w:r>
      <w:r w:rsidR="00E93BD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るかが問われます。</w:t>
      </w:r>
      <w:r w:rsidR="00163AC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後で</w:t>
      </w:r>
      <w:r w:rsidR="00163AC9" w:rsidRPr="008251FB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賛美歌「主と主の言葉に頼る</w:t>
      </w:r>
      <w:r w:rsidR="008251FB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は</w:t>
      </w:r>
      <w:r w:rsidR="00163AC9" w:rsidRPr="008251FB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楽し」</w:t>
      </w:r>
      <w:r w:rsidR="00163AC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を歌いますが、</w:t>
      </w:r>
      <w:r w:rsidR="0047770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本当にそれが「楽し」と歌え</w:t>
      </w:r>
      <w:r w:rsidR="008251FB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て</w:t>
      </w:r>
      <w:r w:rsidR="0047770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いますか？ということです。</w:t>
      </w:r>
      <w:r w:rsidR="007268E6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まず自分のスケジュールありきになり易い私たちです。</w:t>
      </w:r>
      <w:r w:rsidR="00561C4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勿論私たちは弱い体を持っているので、思うようにならぬこともあるし、ついつい</w:t>
      </w:r>
      <w:r w:rsidR="005A3DE2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信仰者であっても</w:t>
      </w:r>
      <w:r w:rsidR="008F753E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軽々に</w:t>
      </w:r>
      <w:r w:rsidR="00561C4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「健康第一」と言ってしまいます。</w:t>
      </w:r>
    </w:p>
    <w:p w14:paraId="461238A9" w14:textId="69FFC3EE" w:rsidR="00225292" w:rsidRPr="00CA4875" w:rsidRDefault="005A3DE2" w:rsidP="003B1FCE">
      <w:pPr>
        <w:ind w:firstLineChars="100" w:firstLine="240"/>
        <w:jc w:val="both"/>
        <w:rPr>
          <w:rFonts w:ascii="ＭＳ 明朝" w:eastAsia="ＭＳ 明朝" w:hAnsi="ＭＳ 明朝" w:cs="ＭＳ Ｐゴシック"/>
          <w:color w:val="000000"/>
          <w:sz w:val="24"/>
          <w14:ligatures w14:val="none"/>
        </w:rPr>
      </w:pPr>
      <w:r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私は時々思うのですが、</w:t>
      </w:r>
      <w:r w:rsidR="004816B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旧約のこのような移動の時、病気の人はどうだったのだろう？と思います。</w:t>
      </w:r>
      <w:r w:rsidR="0094456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置いて</w:t>
      </w:r>
      <w:r w:rsidR="002A05C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け</w:t>
      </w:r>
      <w:r w:rsidR="0094456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ぼりだったとは考えにくいです。</w:t>
      </w:r>
      <w:r w:rsidR="0077287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一緒に移動でき</w:t>
      </w:r>
      <w:r w:rsidR="0077287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lastRenderedPageBreak/>
        <w:t>るように支え合っていたのではないかと思います。</w:t>
      </w:r>
      <w:r w:rsidR="009735AF" w:rsidRPr="00C960C3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23節、「彼らは主の命令によって宿営し、主の命令によって旅立った。彼らはモーセを通してなされた主の命令に従い、主の言いつけを守った。」</w:t>
      </w:r>
      <w:r w:rsidR="009735A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とあるように、彼ら</w:t>
      </w:r>
      <w:r w:rsidR="00487F46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の生きることの</w:t>
      </w:r>
      <w:r w:rsidR="00C35022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基準（ものさし）</w:t>
      </w:r>
      <w:r w:rsidR="00487F46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は、</w:t>
      </w:r>
      <w:r w:rsidR="00C960C3" w:rsidRPr="00C05AEE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「主の命令」「主の言いつけ」</w:t>
      </w:r>
      <w:r w:rsidR="00C960C3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つまり</w:t>
      </w:r>
      <w:r w:rsidR="00C960C3" w:rsidRPr="00C960C3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「主の言葉」</w:t>
      </w:r>
      <w:r w:rsidR="00C960C3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だったのですね。</w:t>
      </w:r>
      <w:r w:rsidR="00FA022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そこには</w:t>
      </w:r>
      <w:r w:rsidR="0062261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彼らの都合というものは</w:t>
      </w:r>
      <w:r w:rsidR="009511B3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見えないのです。</w:t>
      </w:r>
      <w:r w:rsidR="005A7A4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これは凄いことです。</w:t>
      </w:r>
    </w:p>
    <w:p w14:paraId="390438EF" w14:textId="77777777" w:rsidR="00225292" w:rsidRPr="00225292" w:rsidRDefault="00225292" w:rsidP="00C15717">
      <w:pPr>
        <w:rPr>
          <w:rFonts w:ascii="ＭＳ Ｐゴシック" w:eastAsia="ＭＳ Ｐゴシック" w:hAnsi="ＭＳ Ｐゴシック" w:cs="ＭＳ Ｐゴシック"/>
          <w:color w:val="000000"/>
          <w:sz w:val="24"/>
          <w14:ligatures w14:val="none"/>
        </w:rPr>
      </w:pPr>
    </w:p>
    <w:p w14:paraId="5FD7787F" w14:textId="11174241" w:rsidR="00225292" w:rsidRDefault="00225292" w:rsidP="00C15717">
      <w:pPr>
        <w:rPr>
          <w:rFonts w:ascii="ＭＳ Ｐゴシック" w:eastAsia="ＭＳ Ｐゴシック" w:hAnsi="ＭＳ Ｐゴシック" w:cs="ＭＳ Ｐゴシック"/>
          <w:color w:val="000000"/>
          <w:sz w:val="24"/>
          <w14:ligatures w14:val="none"/>
        </w:rPr>
      </w:pPr>
      <w:r w:rsidRPr="00225292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[</w:t>
      </w:r>
      <w:r w:rsidR="00A54FC6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2</w:t>
      </w:r>
      <w:r w:rsidRPr="00225292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]</w:t>
      </w:r>
      <w:r w:rsidR="003F79BE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 xml:space="preserve"> 私たちは「サバイバー」</w:t>
      </w:r>
    </w:p>
    <w:p w14:paraId="0B2BD643" w14:textId="480147C3" w:rsidR="00773CF1" w:rsidRDefault="00552E7A" w:rsidP="00773CF1">
      <w:pPr>
        <w:jc w:val="both"/>
        <w:rPr>
          <w:rFonts w:ascii="ＭＳ 明朝" w:eastAsia="ＭＳ 明朝" w:hAnsi="ＭＳ 明朝" w:cs="ＭＳ Ｐゴシック"/>
          <w:color w:val="000000"/>
          <w:sz w:val="24"/>
          <w14:ligatures w14:val="none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 xml:space="preserve"> </w:t>
      </w:r>
      <w:r w:rsidR="00B85714" w:rsidRPr="00B85714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私たちが旧約聖書を学ぶというのは、</w:t>
      </w:r>
      <w:r w:rsidR="00B85714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単に昔こういうことがあった、という歴史を学ぶということでは</w:t>
      </w:r>
      <w:r w:rsidR="00773CF1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ありません</w:t>
      </w:r>
      <w:r w:rsidR="00B85714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。私は準備をしながら思わされたことがあります。それは、</w:t>
      </w:r>
      <w:r w:rsidR="00773CF1" w:rsidRPr="00773CF1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それは、私たちは、</w:t>
      </w:r>
      <w:r w:rsidR="00773CF1" w:rsidRPr="00DA35F1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旧約の信仰の民の「末裔」</w:t>
      </w:r>
      <w:r w:rsidR="004C16F1" w:rsidRPr="00DA35F1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（</w:t>
      </w:r>
      <w:r w:rsidR="004C16F1" w:rsidRPr="00D95A9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孫の孫の孫の孫の…という</w:t>
      </w:r>
      <w:r w:rsidR="00076F18" w:rsidRPr="00D95A9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繋がりの中にある存在</w:t>
      </w:r>
      <w:r w:rsidR="004C16F1" w:rsidRPr="00DA35F1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）</w:t>
      </w:r>
      <w:r w:rsidR="00773CF1" w:rsidRPr="00D95A9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なのだな</w:t>
      </w:r>
      <w:r w:rsidR="00773CF1" w:rsidRPr="00773CF1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ということです。</w:t>
      </w:r>
      <w:r w:rsidR="00E34133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私たちは神様の民として、</w:t>
      </w:r>
      <w:r w:rsidR="00773CF1" w:rsidRPr="00773CF1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あのノアの方舟を通り抜け、新たな大地で歩みだした一群</w:t>
      </w:r>
      <w:r w:rsidR="00023C6A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（ひとむれ）</w:t>
      </w:r>
      <w:r w:rsidR="00E01BE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の末裔です</w:t>
      </w:r>
      <w:r w:rsidR="00773CF1" w:rsidRPr="00773CF1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。その後イスラエルの民は、奴隷状態になったエジプトから、神様のくすしき業によって自由な場所に導かれました。そして、更にその後、「乳と蜜が流れる地」に至るまで、</w:t>
      </w:r>
      <w:r w:rsidR="00E01BE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40</w:t>
      </w:r>
      <w:r w:rsidR="00773CF1" w:rsidRPr="00773CF1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年も旅をし続けました。苦しい</w:t>
      </w:r>
      <w:r w:rsidR="0053441D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旅</w:t>
      </w:r>
      <w:r w:rsidR="00773CF1" w:rsidRPr="00773CF1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ですが、</w:t>
      </w:r>
      <w:r w:rsidR="00E278B0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しかし</w:t>
      </w:r>
      <w:r w:rsidR="00773CF1" w:rsidRPr="00773CF1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それは、</w:t>
      </w:r>
      <w:r w:rsidR="00773CF1" w:rsidRPr="00DA35F1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不思議にも‟救</w:t>
      </w:r>
      <w:r w:rsidR="00E278B0" w:rsidRPr="00DA35F1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い</w:t>
      </w:r>
      <w:r w:rsidR="00773CF1" w:rsidRPr="00DA35F1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出されている</w:t>
      </w:r>
      <w:r w:rsidR="00773CF1" w:rsidRPr="00DA35F1">
        <w:rPr>
          <w:rFonts w:ascii="ＭＳ Ｐゴシック" w:eastAsia="ＭＳ Ｐゴシック" w:hAnsi="ＭＳ Ｐゴシック" w:cs="ＭＳ Ｐゴシック"/>
          <w:color w:val="000000"/>
          <w:sz w:val="24"/>
          <w14:ligatures w14:val="none"/>
        </w:rPr>
        <w:t>”</w:t>
      </w:r>
      <w:r w:rsidR="00773CF1" w:rsidRPr="00DA35F1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という事実</w:t>
      </w:r>
      <w:r w:rsidR="00773CF1" w:rsidRPr="00773CF1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を受けての歩みです。そう、信仰者は皆</w:t>
      </w:r>
      <w:r w:rsidR="002706B2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、</w:t>
      </w:r>
      <w:r w:rsidR="00773CF1" w:rsidRPr="00310373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「サバイバー」としての歩みをしている、</w:t>
      </w:r>
      <w:r w:rsidR="00773CF1" w:rsidRPr="00773CF1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と言っても良いのではないでしょうか？</w:t>
      </w:r>
      <w:r w:rsidR="00141401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「サバイバー」とは</w:t>
      </w:r>
      <w:r w:rsidR="00141401" w:rsidRPr="002706B2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「生き延びている者」</w:t>
      </w:r>
      <w:r w:rsidR="00141401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ということですね。</w:t>
      </w:r>
    </w:p>
    <w:p w14:paraId="6D6ED0E3" w14:textId="77777777" w:rsidR="007B6913" w:rsidRPr="00773CF1" w:rsidRDefault="007B6913" w:rsidP="00773CF1">
      <w:pPr>
        <w:jc w:val="both"/>
        <w:rPr>
          <w:rFonts w:ascii="ＭＳ 明朝" w:eastAsia="ＭＳ 明朝" w:hAnsi="ＭＳ 明朝" w:cs="ＭＳ Ｐゴシック"/>
          <w:color w:val="000000"/>
          <w:sz w:val="24"/>
          <w14:ligatures w14:val="none"/>
        </w:rPr>
      </w:pPr>
    </w:p>
    <w:p w14:paraId="2BC77346" w14:textId="5A654E73" w:rsidR="00773CF1" w:rsidRDefault="00773CF1" w:rsidP="00773CF1">
      <w:pPr>
        <w:jc w:val="both"/>
        <w:rPr>
          <w:rFonts w:ascii="ＭＳ 明朝" w:eastAsia="ＭＳ 明朝" w:hAnsi="ＭＳ 明朝" w:cs="ＭＳ Ｐゴシック"/>
          <w:color w:val="000000"/>
          <w:sz w:val="24"/>
          <w14:ligatures w14:val="none"/>
        </w:rPr>
      </w:pPr>
      <w:r w:rsidRPr="00773CF1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 xml:space="preserve">  いわゆる「がんサバイバー」</w:t>
      </w:r>
      <w:r w:rsidR="00315E0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という</w:t>
      </w:r>
      <w:r w:rsidRPr="00773CF1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方たち（若い方も多い）が</w:t>
      </w:r>
      <w:r w:rsidR="00FE103B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おられます。その方々が夫々の</w:t>
      </w:r>
      <w:r w:rsidRPr="00773CF1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思いを紡いで短歌にした本があ</w:t>
      </w:r>
      <w:r w:rsidR="006100E4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るのですが、</w:t>
      </w:r>
      <w:r w:rsidRPr="00773CF1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その中にこのような短歌を見つけました。</w:t>
      </w:r>
    </w:p>
    <w:p w14:paraId="233E3352" w14:textId="7E3D0454" w:rsidR="00EC5368" w:rsidRDefault="00EC5368" w:rsidP="00EC5368">
      <w:pPr>
        <w:jc w:val="both"/>
        <w:rPr>
          <w:rFonts w:ascii="HGS教科書体" w:eastAsia="HGS教科書体" w:hAnsi="ＭＳ 明朝" w:cs="ＭＳ Ｐゴシック"/>
          <w:b/>
          <w:bCs/>
          <w:color w:val="000000"/>
          <w:sz w:val="24"/>
          <w14:ligatures w14:val="none"/>
        </w:rPr>
      </w:pPr>
      <w:r w:rsidRPr="006274F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 xml:space="preserve">　</w:t>
      </w:r>
      <w:bookmarkStart w:id="10" w:name="_Hlk202664030"/>
      <w:r w:rsidRPr="006274F5">
        <w:rPr>
          <w:rFonts w:ascii="HGS教科書体" w:eastAsia="HGS教科書体" w:hAnsi="ＭＳ 明朝" w:cs="ＭＳ Ｐゴシック" w:hint="eastAsia"/>
          <w:b/>
          <w:bCs/>
          <w:color w:val="000000"/>
          <w:sz w:val="24"/>
          <w14:ligatures w14:val="none"/>
        </w:rPr>
        <w:t>「蝉の声まぶしく耳をつんざいて歪んだ脳に『生きろ』と響く」</w:t>
      </w:r>
      <w:bookmarkEnd w:id="10"/>
      <w:r w:rsidRPr="00D10EF0">
        <w:rPr>
          <w:rFonts w:ascii="HGS教科書体" w:eastAsia="HGS教科書体" w:hAnsi="ＭＳ 明朝" w:cs="ＭＳ Ｐゴシック" w:hint="eastAsia"/>
          <w:b/>
          <w:bCs/>
          <w:color w:val="000000"/>
          <w:sz w:val="24"/>
          <w14:ligatures w14:val="none"/>
        </w:rPr>
        <w:t>（</w:t>
      </w:r>
      <w:r w:rsidR="00A31C9E">
        <w:rPr>
          <w:rFonts w:ascii="HGS教科書体" w:eastAsia="HGS教科書体" w:hAnsi="ＭＳ 明朝" w:cs="ＭＳ Ｐゴシック" w:hint="eastAsia"/>
          <w:b/>
          <w:bCs/>
          <w:color w:val="000000"/>
          <w:sz w:val="24"/>
          <w14:ligatures w14:val="none"/>
        </w:rPr>
        <w:t>佐々木</w:t>
      </w:r>
      <w:r w:rsidRPr="00D10EF0">
        <w:rPr>
          <w:rFonts w:ascii="HGS教科書体" w:eastAsia="HGS教科書体" w:hAnsi="ＭＳ 明朝" w:cs="ＭＳ Ｐゴシック" w:hint="eastAsia"/>
          <w:b/>
          <w:bCs/>
          <w:color w:val="000000"/>
          <w:sz w:val="24"/>
          <w14:ligatures w14:val="none"/>
        </w:rPr>
        <w:t>千津）</w:t>
      </w:r>
    </w:p>
    <w:p w14:paraId="244959DD" w14:textId="60C3E3B0" w:rsidR="00EC5368" w:rsidRDefault="00EC5368" w:rsidP="00A31C9E">
      <w:pPr>
        <w:ind w:firstLineChars="100" w:firstLine="240"/>
        <w:jc w:val="both"/>
        <w:rPr>
          <w:rFonts w:ascii="ＭＳ 明朝" w:eastAsia="ＭＳ 明朝" w:hAnsi="ＭＳ 明朝" w:cs="ＭＳ Ｐゴシック"/>
          <w:color w:val="000000"/>
          <w:sz w:val="24"/>
          <w14:ligatures w14:val="none"/>
        </w:rPr>
      </w:pPr>
      <w:r w:rsidRPr="00F6712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この</w:t>
      </w:r>
      <w:r w:rsidR="00A31C9E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佐々木千津さん</w:t>
      </w:r>
      <w:r w:rsidRPr="00F6712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は、このような文を記しています。</w:t>
      </w:r>
      <w:r w:rsidR="00F6712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―「7月。暑い夏の日</w:t>
      </w:r>
      <w:r w:rsidR="00C13060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、</w:t>
      </w:r>
      <w:r w:rsidR="00F6712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脳転移を告げられた後の緊急入院でした。</w:t>
      </w:r>
      <w:r w:rsidR="007B6913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病室の窓から見えるのは、脳転移を告げられたどんより曇り空な私の気持ちと真逆な青い空。そして絶え間なく聞こえてくるのはミンミン蝉の声…。蝉の一生は短いと言われています。短い命の中、子孫繁栄のために力強く</w:t>
      </w:r>
      <w:r w:rsidR="00EF6864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鳴く</w:t>
      </w:r>
      <w:r w:rsidR="007B6913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蝉の声は</w:t>
      </w:r>
      <w:r w:rsidR="00EF6864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、告知後空っぽになった私の心と脳腫瘍で歪んだ脳に「生きろ」と鳴いてくれているような気がして、いつもなら「あぁーうるさい」とうっとうしく感じる真夏の蝉の大合唱も、入院中の私には、眩しく強く、まるで自分への応援歌のように聞こえました。」</w:t>
      </w:r>
      <w:r w:rsidR="00571D7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それで読んだ歌が、</w:t>
      </w:r>
      <w:r w:rsidR="003C164B" w:rsidRPr="00D10EF0">
        <w:rPr>
          <w:rFonts w:ascii="HGS教科書体" w:eastAsia="HGS教科書体" w:hAnsi="ＭＳ 明朝" w:cs="ＭＳ Ｐゴシック" w:hint="eastAsia"/>
          <w:b/>
          <w:bCs/>
          <w:color w:val="000000"/>
          <w:sz w:val="24"/>
          <w14:ligatures w14:val="none"/>
        </w:rPr>
        <w:t>「蝉の声まぶしく耳をつんざいて歪んだ脳に『生きろ』と響く」</w:t>
      </w:r>
      <w:r w:rsidR="00112CFF" w:rsidRPr="00112CF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なのですね。</w:t>
      </w:r>
      <w:r w:rsidR="007C46B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…</w:t>
      </w:r>
      <w:r w:rsidR="00112CFF" w:rsidRPr="00112CF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人は、</w:t>
      </w:r>
      <w:r w:rsidR="00BC1284" w:rsidRPr="00BC1284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自分の「旅」を、（決して楽な旅ではなくても）歌にさえ出来るということは何と素敵なことでしょうか</w:t>
      </w:r>
      <w:r w:rsidR="003A7FD0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。</w:t>
      </w:r>
      <w:r w:rsidR="00446F1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（</w:t>
      </w:r>
      <w:r w:rsidR="003A7FD0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他の短歌も、週報の巻頭言に</w:t>
      </w:r>
      <w:r w:rsidR="00446F1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載せさせて頂きました）。</w:t>
      </w:r>
    </w:p>
    <w:p w14:paraId="6BA99BF5" w14:textId="77777777" w:rsidR="00446F1C" w:rsidRDefault="00446F1C" w:rsidP="00EC5368">
      <w:pPr>
        <w:jc w:val="both"/>
        <w:rPr>
          <w:rFonts w:ascii="ＭＳ 明朝" w:eastAsia="ＭＳ 明朝" w:hAnsi="ＭＳ 明朝" w:cs="ＭＳ Ｐゴシック"/>
          <w:color w:val="000000"/>
          <w:sz w:val="24"/>
          <w14:ligatures w14:val="none"/>
        </w:rPr>
      </w:pPr>
    </w:p>
    <w:p w14:paraId="405E22CB" w14:textId="34807407" w:rsidR="00446F1C" w:rsidRPr="00D10EF0" w:rsidRDefault="00446F1C" w:rsidP="00EC5368">
      <w:pPr>
        <w:jc w:val="both"/>
        <w:rPr>
          <w:rFonts w:ascii="ＭＳ Ｐゴシック" w:eastAsia="ＭＳ Ｐゴシック" w:hAnsi="ＭＳ Ｐゴシック" w:cs="ＭＳ Ｐゴシック"/>
          <w:color w:val="000000"/>
          <w:sz w:val="24"/>
          <w14:ligatures w14:val="none"/>
        </w:rPr>
      </w:pPr>
      <w:r w:rsidRPr="00446F1C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[3]</w:t>
      </w:r>
      <w:r w:rsidR="002110E1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 xml:space="preserve"> 「ああ、楽しかった！」</w:t>
      </w:r>
    </w:p>
    <w:p w14:paraId="259FC53B" w14:textId="56AE4FF3" w:rsidR="00EC5368" w:rsidRDefault="006E6942" w:rsidP="00773CF1">
      <w:pPr>
        <w:jc w:val="both"/>
        <w:rPr>
          <w:rFonts w:ascii="ＭＳ 明朝" w:eastAsia="ＭＳ 明朝" w:hAnsi="ＭＳ 明朝" w:cs="ＭＳ Ｐゴシック"/>
          <w:color w:val="000000"/>
          <w:sz w:val="24"/>
          <w14:ligatures w14:val="none"/>
        </w:rPr>
      </w:pPr>
      <w:r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lastRenderedPageBreak/>
        <w:t xml:space="preserve"> </w:t>
      </w:r>
      <w:r w:rsidR="007C46B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私は思うのですが、</w:t>
      </w:r>
      <w:r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私</w:t>
      </w:r>
      <w:r w:rsidR="00F368D0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たちは</w:t>
      </w:r>
      <w:r w:rsidR="0094049A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、</w:t>
      </w:r>
      <w:r w:rsidR="00571B4B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もしかしたら</w:t>
      </w:r>
      <w:r w:rsidR="004C39B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この命が与えられていなかったかもしれない</w:t>
      </w:r>
      <w:r w:rsidR="00930C2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存在</w:t>
      </w:r>
      <w:r w:rsidR="004C39B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なのかもしれ</w:t>
      </w:r>
      <w:r w:rsidR="007C1E8E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ないんです</w:t>
      </w:r>
      <w:r w:rsidR="004C39B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。</w:t>
      </w:r>
      <w:r w:rsidR="00930C2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でも</w:t>
      </w:r>
      <w:r w:rsidR="00930C2F" w:rsidRPr="00930C2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本当に「サバイバー」、</w:t>
      </w:r>
      <w:r w:rsidR="007C46B5" w:rsidRPr="00E0637F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主によって命与えられ、またイエス様によって</w:t>
      </w:r>
      <w:r w:rsidR="00713E57" w:rsidRPr="00E0637F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滅びから救いへと移され、</w:t>
      </w:r>
      <w:r w:rsidR="00D567C9" w:rsidRPr="00E0637F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尚生かして頂いている</w:t>
      </w:r>
      <w:r w:rsidR="007C1E8E" w:rsidRPr="00E0637F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命</w:t>
      </w:r>
      <w:r w:rsidR="00D567C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だと思います。</w:t>
      </w:r>
      <w:r w:rsidR="00162A0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そこには</w:t>
      </w:r>
      <w:r w:rsidR="00162A09" w:rsidRPr="00E0637F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「雲」</w:t>
      </w:r>
      <w:r w:rsidR="00162A0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がいつも</w:t>
      </w:r>
      <w:r w:rsidR="00E0637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共に</w:t>
      </w:r>
      <w:r w:rsidR="00162A0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あるのです！</w:t>
      </w:r>
      <w:r w:rsidR="001E1F0E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 xml:space="preserve">　</w:t>
      </w:r>
    </w:p>
    <w:p w14:paraId="74CDDC9B" w14:textId="77777777" w:rsidR="00E0637F" w:rsidRDefault="00E0637F" w:rsidP="00773CF1">
      <w:pPr>
        <w:jc w:val="both"/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</w:pPr>
    </w:p>
    <w:p w14:paraId="6BA7AC1C" w14:textId="32213591" w:rsidR="001E1F0E" w:rsidRPr="00EC5368" w:rsidRDefault="001E1F0E" w:rsidP="00773CF1">
      <w:pPr>
        <w:jc w:val="both"/>
        <w:rPr>
          <w:rFonts w:ascii="ＭＳ 明朝" w:eastAsia="ＭＳ 明朝" w:hAnsi="ＭＳ 明朝" w:cs="ＭＳ Ｐゴシック"/>
          <w:color w:val="000000"/>
          <w:sz w:val="24"/>
          <w14:ligatures w14:val="none"/>
        </w:rPr>
      </w:pPr>
      <w:r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 xml:space="preserve">　やはり脳腫瘍になられた方で、この方は佐々涼子さんというノンフィクション作家で、</w:t>
      </w:r>
      <w:r w:rsidR="0070680B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死を看取る人々を取材した本を何冊か書かれ</w:t>
      </w:r>
      <w:r w:rsidR="00E0637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て</w:t>
      </w:r>
      <w:r w:rsidR="0070680B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いる方ですが、</w:t>
      </w:r>
      <w:r w:rsidR="006E5E3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昨年</w:t>
      </w:r>
      <w:r w:rsidR="006E5E39" w:rsidRPr="00E0637F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『夜明けを待つ』</w:t>
      </w:r>
      <w:r w:rsidR="00C40F80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というエッセー集</w:t>
      </w:r>
      <w:r w:rsidR="00887AB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とルポルタージュ</w:t>
      </w:r>
      <w:r w:rsidR="00C40F80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を出され</w:t>
      </w:r>
      <w:r w:rsidR="002B6D6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た後、56歳の若さで亡くなったのです。しかし、その本のあとがきは、</w:t>
      </w:r>
      <w:r w:rsidR="00B32EAB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ご自分の死を見つめながらこう書かれていました。</w:t>
      </w:r>
      <w:r w:rsidR="00C924FA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この文章がとても心に迫って来るのです。</w:t>
      </w:r>
    </w:p>
    <w:p w14:paraId="3206CC8F" w14:textId="77777777" w:rsidR="00E11CBB" w:rsidRDefault="00C924FA" w:rsidP="009C6B4C">
      <w:pPr>
        <w:pStyle w:val="p1"/>
        <w:spacing w:before="0" w:beforeAutospacing="0" w:after="0" w:afterAutospacing="0"/>
        <w:jc w:val="both"/>
        <w:rPr>
          <w:rStyle w:val="s1"/>
          <w:rFonts w:ascii="ＭＳ 明朝" w:eastAsia="ＭＳ 明朝" w:hAnsi="ＭＳ 明朝" w:cs="Arial"/>
          <w:b/>
          <w:bCs/>
          <w:color w:val="333333"/>
        </w:rPr>
      </w:pPr>
      <w:r>
        <w:rPr>
          <w:rStyle w:val="s1"/>
          <w:rFonts w:ascii="ＭＳ 明朝" w:eastAsia="ＭＳ 明朝" w:hAnsi="ＭＳ 明朝" w:cs="Arial" w:hint="eastAsia"/>
          <w:b/>
          <w:bCs/>
          <w:color w:val="333333"/>
        </w:rPr>
        <w:t>―</w:t>
      </w:r>
      <w:r w:rsidR="00A440A9" w:rsidRPr="009A3BF6">
        <w:rPr>
          <w:rStyle w:val="s1"/>
          <w:rFonts w:ascii="ＭＳ 明朝" w:eastAsia="ＭＳ 明朝" w:hAnsi="ＭＳ 明朝" w:cs="Arial" w:hint="eastAsia"/>
          <w:b/>
          <w:bCs/>
          <w:color w:val="333333"/>
        </w:rPr>
        <w:t>「</w:t>
      </w:r>
      <w:r w:rsidR="00A440A9" w:rsidRPr="009A3BF6">
        <w:rPr>
          <w:rStyle w:val="s1"/>
          <w:rFonts w:ascii="ＭＳ 明朝" w:eastAsia="ＭＳ 明朝" w:hAnsi="ＭＳ 明朝" w:cs="Arial"/>
          <w:b/>
          <w:bCs/>
          <w:color w:val="333333"/>
        </w:rPr>
        <w:t>平均余命</w:t>
      </w:r>
      <w:r w:rsidR="00A440A9" w:rsidRPr="009A3BF6">
        <w:rPr>
          <w:rStyle w:val="s2"/>
          <w:rFonts w:ascii="ＭＳ 明朝" w:eastAsia="ＭＳ 明朝" w:hAnsi="ＭＳ 明朝" w:cs="Arial"/>
          <w:b/>
          <w:bCs/>
          <w:color w:val="333333"/>
        </w:rPr>
        <w:t>14</w:t>
      </w:r>
      <w:r w:rsidR="00A440A9" w:rsidRPr="009A3BF6">
        <w:rPr>
          <w:rStyle w:val="s1"/>
          <w:rFonts w:ascii="ＭＳ 明朝" w:eastAsia="ＭＳ 明朝" w:hAnsi="ＭＳ 明朝" w:cs="Arial"/>
          <w:b/>
          <w:bCs/>
          <w:color w:val="333333"/>
        </w:rPr>
        <w:t>か月といわれている悪性の脳腫瘍「グリオーマ」に罹っている</w:t>
      </w:r>
      <w:r w:rsidR="000447E2" w:rsidRPr="009A3BF6">
        <w:rPr>
          <w:rStyle w:val="s1"/>
          <w:rFonts w:ascii="ＭＳ 明朝" w:eastAsia="ＭＳ 明朝" w:hAnsi="ＭＳ 明朝" w:cs="Arial" w:hint="eastAsia"/>
          <w:b/>
          <w:bCs/>
          <w:color w:val="333333"/>
        </w:rPr>
        <w:t>。</w:t>
      </w:r>
      <w:r w:rsidR="00A440A9" w:rsidRPr="009A3BF6">
        <w:rPr>
          <w:rStyle w:val="s1"/>
          <w:rFonts w:ascii="ＭＳ 明朝" w:eastAsia="ＭＳ 明朝" w:hAnsi="ＭＳ 明朝" w:cs="Arial"/>
          <w:b/>
          <w:bCs/>
          <w:color w:val="333333"/>
        </w:rPr>
        <w:t>昨年</w:t>
      </w:r>
      <w:r w:rsidR="00A440A9" w:rsidRPr="009A3BF6">
        <w:rPr>
          <w:rStyle w:val="s2"/>
          <w:rFonts w:ascii="ＭＳ 明朝" w:eastAsia="ＭＳ 明朝" w:hAnsi="ＭＳ 明朝" w:cs="Arial"/>
          <w:b/>
          <w:bCs/>
          <w:color w:val="333333"/>
        </w:rPr>
        <w:t>11</w:t>
      </w:r>
      <w:r w:rsidR="00A440A9" w:rsidRPr="009A3BF6">
        <w:rPr>
          <w:rStyle w:val="s1"/>
          <w:rFonts w:ascii="ＭＳ 明朝" w:eastAsia="ＭＳ 明朝" w:hAnsi="ＭＳ 明朝" w:cs="Arial"/>
          <w:b/>
          <w:bCs/>
          <w:color w:val="333333"/>
        </w:rPr>
        <w:t>月に発病して、あと数か月で認知機能などが衰え、意識が喪失する。</w:t>
      </w:r>
    </w:p>
    <w:p w14:paraId="1660966E" w14:textId="45FD9CA3" w:rsidR="00A440A9" w:rsidRPr="00A440A9" w:rsidRDefault="009C6B4C" w:rsidP="009C6B4C">
      <w:pPr>
        <w:pStyle w:val="p1"/>
        <w:spacing w:before="0" w:beforeAutospacing="0" w:after="0" w:afterAutospacing="0"/>
        <w:jc w:val="both"/>
        <w:rPr>
          <w:rFonts w:ascii="ＭＳ 明朝" w:eastAsia="ＭＳ 明朝" w:hAnsi="ＭＳ 明朝" w:cs="Arial"/>
          <w:b/>
          <w:bCs/>
          <w:color w:val="333333"/>
        </w:rPr>
      </w:pPr>
      <w:r w:rsidRPr="009A3BF6">
        <w:rPr>
          <w:rStyle w:val="s1"/>
          <w:rFonts w:ascii="ＭＳ 明朝" w:eastAsia="ＭＳ 明朝" w:hAnsi="ＭＳ 明朝" w:cs="Arial" w:hint="eastAsia"/>
          <w:b/>
          <w:bCs/>
          <w:color w:val="333333"/>
        </w:rPr>
        <w:t>…</w:t>
      </w:r>
      <w:r w:rsidR="00A440A9" w:rsidRPr="00A440A9">
        <w:rPr>
          <w:rFonts w:ascii="ＭＳ 明朝" w:eastAsia="ＭＳ 明朝" w:hAnsi="ＭＳ 明朝" w:cs="Arial"/>
          <w:b/>
          <w:bCs/>
          <w:color w:val="333333"/>
        </w:rPr>
        <w:t>横浜のこどもホスピス「うみとそらのおうち」</w:t>
      </w:r>
      <w:r w:rsidR="00547DFB" w:rsidRPr="009A3BF6">
        <w:rPr>
          <w:rFonts w:ascii="ＭＳ 明朝" w:eastAsia="ＭＳ 明朝" w:hAnsi="ＭＳ 明朝" w:cs="Arial" w:hint="eastAsia"/>
          <w:b/>
          <w:bCs/>
          <w:color w:val="333333"/>
        </w:rPr>
        <w:t>に</w:t>
      </w:r>
      <w:r w:rsidR="00A440A9" w:rsidRPr="00A440A9">
        <w:rPr>
          <w:rFonts w:ascii="ＭＳ 明朝" w:eastAsia="ＭＳ 明朝" w:hAnsi="ＭＳ 明朝" w:cs="Arial"/>
          <w:b/>
          <w:bCs/>
          <w:color w:val="333333"/>
        </w:rPr>
        <w:t>は、重篤な病などを患っている子供たち</w:t>
      </w:r>
      <w:r w:rsidR="00AB2394" w:rsidRPr="009A3BF6">
        <w:rPr>
          <w:rFonts w:ascii="ＭＳ 明朝" w:eastAsia="ＭＳ 明朝" w:hAnsi="ＭＳ 明朝" w:cs="Arial" w:hint="eastAsia"/>
          <w:b/>
          <w:bCs/>
          <w:color w:val="333333"/>
        </w:rPr>
        <w:t>がいて</w:t>
      </w:r>
      <w:r w:rsidR="00A440A9" w:rsidRPr="00A440A9">
        <w:rPr>
          <w:rFonts w:ascii="ＭＳ 明朝" w:eastAsia="ＭＳ 明朝" w:hAnsi="ＭＳ 明朝" w:cs="Arial"/>
          <w:b/>
          <w:bCs/>
          <w:color w:val="333333"/>
        </w:rPr>
        <w:t>、キラキラと輝き、遊び、うれしそうにしている。先日、代表理事の田川尚登さんがこんなことを語ってくれた。「寿命の短い子供は、大人よりはるかに、何が起きているか、物事がわかっています。だから、『もっとやりたい』とか、『次はいつ遊ぶ？』と、わがままを言ったりしないんです。ただ、その日、その瞬間のことを『あー、楽しかった』とだけ言って別れるのです」</w:t>
      </w:r>
      <w:r w:rsidR="00A440A9" w:rsidRPr="009A3BF6">
        <w:rPr>
          <w:rFonts w:ascii="ＭＳ 明朝" w:eastAsia="ＭＳ 明朝" w:hAnsi="ＭＳ 明朝" w:cs="Arial" w:hint="eastAsia"/>
          <w:b/>
          <w:bCs/>
          <w:color w:val="333333"/>
        </w:rPr>
        <w:t>。</w:t>
      </w:r>
      <w:r w:rsidR="00985579" w:rsidRPr="009A3BF6">
        <w:rPr>
          <w:rFonts w:ascii="ＭＳ 明朝" w:eastAsia="ＭＳ 明朝" w:hAnsi="ＭＳ 明朝" w:cs="Arial" w:hint="eastAsia"/>
          <w:b/>
          <w:bCs/>
          <w:color w:val="333333"/>
        </w:rPr>
        <w:t>「</w:t>
      </w:r>
      <w:r w:rsidR="00A440A9" w:rsidRPr="00A440A9">
        <w:rPr>
          <w:rFonts w:ascii="ＭＳ 明朝" w:eastAsia="ＭＳ 明朝" w:hAnsi="ＭＳ 明朝" w:cs="Arial"/>
          <w:b/>
          <w:bCs/>
          <w:color w:val="333333"/>
        </w:rPr>
        <w:t>あ</w:t>
      </w:r>
      <w:r w:rsidR="00CC1E31">
        <w:rPr>
          <w:rFonts w:ascii="ＭＳ 明朝" w:eastAsia="ＭＳ 明朝" w:hAnsi="ＭＳ 明朝" w:cs="Arial" w:hint="eastAsia"/>
          <w:b/>
          <w:bCs/>
          <w:color w:val="333333"/>
        </w:rPr>
        <w:t>ぁ</w:t>
      </w:r>
      <w:r w:rsidR="00A440A9" w:rsidRPr="00A440A9">
        <w:rPr>
          <w:rFonts w:ascii="ＭＳ 明朝" w:eastAsia="ＭＳ 明朝" w:hAnsi="ＭＳ 明朝" w:cs="Arial"/>
          <w:b/>
          <w:bCs/>
          <w:color w:val="333333"/>
        </w:rPr>
        <w:t>、楽しかった」と</w:t>
      </w:r>
      <w:r w:rsidR="00586257" w:rsidRPr="009A3BF6">
        <w:rPr>
          <w:rFonts w:ascii="ＭＳ 明朝" w:eastAsia="ＭＳ 明朝" w:hAnsi="ＭＳ 明朝" w:cs="Arial" w:hint="eastAsia"/>
          <w:b/>
          <w:bCs/>
          <w:color w:val="333333"/>
        </w:rPr>
        <w:t>…</w:t>
      </w:r>
      <w:r w:rsidR="00CC1E31">
        <w:rPr>
          <w:rFonts w:ascii="ＭＳ 明朝" w:eastAsia="ＭＳ 明朝" w:hAnsi="ＭＳ 明朝" w:cs="Arial" w:hint="eastAsia"/>
          <w:b/>
          <w:bCs/>
          <w:color w:val="333333"/>
        </w:rPr>
        <w:t>。</w:t>
      </w:r>
      <w:r w:rsidR="00A440A9" w:rsidRPr="00A440A9">
        <w:rPr>
          <w:rFonts w:ascii="ＭＳ 明朝" w:eastAsia="ＭＳ 明朝" w:hAnsi="ＭＳ 明朝" w:cs="Arial"/>
          <w:b/>
          <w:bCs/>
          <w:color w:val="333333"/>
        </w:rPr>
        <w:t>なんと素敵な生き方だろう。私もこうだったらいい。だから、今日は私も次の約束をせず、こう言って別れることにしよう。「ああ、楽しかった」と。</w:t>
      </w:r>
      <w:r w:rsidR="009A3BF6" w:rsidRPr="009A3BF6">
        <w:rPr>
          <w:rFonts w:ascii="ＭＳ 明朝" w:eastAsia="ＭＳ 明朝" w:hAnsi="ＭＳ 明朝" w:cs="Arial" w:hint="eastAsia"/>
          <w:b/>
          <w:bCs/>
          <w:color w:val="333333"/>
        </w:rPr>
        <w:t>」</w:t>
      </w:r>
    </w:p>
    <w:p w14:paraId="2D5AC688" w14:textId="77777777" w:rsidR="00A440A9" w:rsidRDefault="00A440A9" w:rsidP="00A440A9">
      <w:pPr>
        <w:pStyle w:val="p1"/>
        <w:spacing w:before="0" w:beforeAutospacing="0" w:after="0" w:afterAutospacing="0"/>
        <w:ind w:firstLineChars="100" w:firstLine="260"/>
        <w:rPr>
          <w:rFonts w:ascii="Arial" w:hAnsi="Arial" w:cs="Arial"/>
          <w:color w:val="333333"/>
          <w:sz w:val="26"/>
          <w:szCs w:val="26"/>
        </w:rPr>
      </w:pPr>
    </w:p>
    <w:p w14:paraId="64BAC446" w14:textId="7BA46FC2" w:rsidR="00225292" w:rsidRDefault="00CB4D7A" w:rsidP="00F24E6B">
      <w:pPr>
        <w:pStyle w:val="p1"/>
        <w:spacing w:before="0" w:beforeAutospacing="0" w:after="0" w:afterAutospacing="0"/>
        <w:ind w:firstLineChars="100" w:firstLine="240"/>
        <w:jc w:val="both"/>
        <w:rPr>
          <w:rFonts w:ascii="ＭＳ 明朝" w:eastAsia="ＭＳ 明朝" w:hAnsi="ＭＳ 明朝" w:cs="Arial"/>
          <w:color w:val="333333"/>
        </w:rPr>
      </w:pPr>
      <w:r w:rsidRPr="00CB4D7A">
        <w:rPr>
          <w:rFonts w:ascii="ＭＳ 明朝" w:eastAsia="ＭＳ 明朝" w:hAnsi="ＭＳ 明朝" w:cs="Arial" w:hint="eastAsia"/>
          <w:color w:val="333333"/>
        </w:rPr>
        <w:t>素敵だなと思いました。</w:t>
      </w:r>
      <w:r>
        <w:rPr>
          <w:rFonts w:ascii="ＭＳ 明朝" w:eastAsia="ＭＳ 明朝" w:hAnsi="ＭＳ 明朝" w:cs="Arial" w:hint="eastAsia"/>
          <w:color w:val="333333"/>
        </w:rPr>
        <w:t>そして、信仰者は本当に最期</w:t>
      </w:r>
      <w:r w:rsidR="00A14921">
        <w:rPr>
          <w:rFonts w:ascii="ＭＳ 明朝" w:eastAsia="ＭＳ 明朝" w:hAnsi="ＭＳ 明朝" w:cs="Arial" w:hint="eastAsia"/>
          <w:color w:val="333333"/>
        </w:rPr>
        <w:t>に</w:t>
      </w:r>
      <w:r w:rsidRPr="00346192">
        <w:rPr>
          <w:rFonts w:cs="Arial" w:hint="eastAsia"/>
          <w:color w:val="333333"/>
        </w:rPr>
        <w:t>「ああ、楽しかった！」</w:t>
      </w:r>
      <w:r>
        <w:rPr>
          <w:rFonts w:ascii="ＭＳ 明朝" w:eastAsia="ＭＳ 明朝" w:hAnsi="ＭＳ 明朝" w:cs="Arial" w:hint="eastAsia"/>
          <w:color w:val="333333"/>
        </w:rPr>
        <w:t>と言いながら、主の御手が待つ場所に</w:t>
      </w:r>
      <w:r w:rsidR="00A942C3">
        <w:rPr>
          <w:rFonts w:ascii="ＭＳ 明朝" w:eastAsia="ＭＳ 明朝" w:hAnsi="ＭＳ 明朝" w:cs="Arial" w:hint="eastAsia"/>
          <w:color w:val="333333"/>
        </w:rPr>
        <w:t>「引っ越し」させて頂けるのでないでしょうか？</w:t>
      </w:r>
      <w:r w:rsidR="00B14872">
        <w:rPr>
          <w:rFonts w:ascii="ＭＳ 明朝" w:eastAsia="ＭＳ 明朝" w:hAnsi="ＭＳ 明朝" w:cs="Arial" w:hint="eastAsia"/>
          <w:color w:val="333333"/>
        </w:rPr>
        <w:t xml:space="preserve"> その日が来るまで、</w:t>
      </w:r>
      <w:r w:rsidR="00B14872" w:rsidRPr="00346192">
        <w:rPr>
          <w:rFonts w:cs="Arial" w:hint="eastAsia"/>
          <w:color w:val="333333"/>
        </w:rPr>
        <w:t>荒野の旅</w:t>
      </w:r>
      <w:r w:rsidR="00B14872">
        <w:rPr>
          <w:rFonts w:ascii="ＭＳ 明朝" w:eastAsia="ＭＳ 明朝" w:hAnsi="ＭＳ 明朝" w:cs="Arial" w:hint="eastAsia"/>
          <w:color w:val="333333"/>
        </w:rPr>
        <w:t>を</w:t>
      </w:r>
      <w:r w:rsidR="00A0446A">
        <w:rPr>
          <w:rFonts w:ascii="ＭＳ 明朝" w:eastAsia="ＭＳ 明朝" w:hAnsi="ＭＳ 明朝" w:cs="Arial" w:hint="eastAsia"/>
          <w:color w:val="333333"/>
        </w:rPr>
        <w:t>進んで行きましょう。神様が行けと言って下さり、</w:t>
      </w:r>
      <w:r w:rsidR="00E11AB2">
        <w:rPr>
          <w:rFonts w:ascii="ＭＳ 明朝" w:eastAsia="ＭＳ 明朝" w:hAnsi="ＭＳ 明朝" w:cs="Arial" w:hint="eastAsia"/>
          <w:color w:val="333333"/>
        </w:rPr>
        <w:t>或いは</w:t>
      </w:r>
      <w:r w:rsidR="00A0446A">
        <w:rPr>
          <w:rFonts w:ascii="ＭＳ 明朝" w:eastAsia="ＭＳ 明朝" w:hAnsi="ＭＳ 明朝" w:cs="Arial" w:hint="eastAsia"/>
          <w:color w:val="333333"/>
        </w:rPr>
        <w:t>神様が今はここに居れと言って下さます。</w:t>
      </w:r>
      <w:r w:rsidR="00D55118">
        <w:rPr>
          <w:rFonts w:ascii="ＭＳ 明朝" w:eastAsia="ＭＳ 明朝" w:hAnsi="ＭＳ 明朝" w:cs="Arial" w:hint="eastAsia"/>
          <w:color w:val="333333"/>
        </w:rPr>
        <w:t>この</w:t>
      </w:r>
      <w:r w:rsidR="0084302C">
        <w:rPr>
          <w:rFonts w:ascii="ＭＳ 明朝" w:eastAsia="ＭＳ 明朝" w:hAnsi="ＭＳ 明朝" w:cs="Arial" w:hint="eastAsia"/>
          <w:color w:val="333333"/>
        </w:rPr>
        <w:t>主</w:t>
      </w:r>
      <w:r w:rsidR="00D55118">
        <w:rPr>
          <w:rFonts w:ascii="ＭＳ 明朝" w:eastAsia="ＭＳ 明朝" w:hAnsi="ＭＳ 明朝" w:cs="Arial" w:hint="eastAsia"/>
          <w:color w:val="333333"/>
        </w:rPr>
        <w:t>が責任を取って下さるのですから、</w:t>
      </w:r>
      <w:r w:rsidR="00056B5C">
        <w:rPr>
          <w:rFonts w:ascii="ＭＳ 明朝" w:eastAsia="ＭＳ 明朝" w:hAnsi="ＭＳ 明朝" w:cs="Arial" w:hint="eastAsia"/>
          <w:color w:val="333333"/>
        </w:rPr>
        <w:t>ある意味楽しい旅で</w:t>
      </w:r>
      <w:r w:rsidR="00D55118">
        <w:rPr>
          <w:rFonts w:ascii="ＭＳ 明朝" w:eastAsia="ＭＳ 明朝" w:hAnsi="ＭＳ 明朝" w:cs="Arial" w:hint="eastAsia"/>
          <w:color w:val="333333"/>
        </w:rPr>
        <w:t>はないでしょうか</w:t>
      </w:r>
      <w:r w:rsidR="00056B5C">
        <w:rPr>
          <w:rFonts w:ascii="ＭＳ 明朝" w:eastAsia="ＭＳ 明朝" w:hAnsi="ＭＳ 明朝" w:cs="Arial" w:hint="eastAsia"/>
          <w:color w:val="333333"/>
        </w:rPr>
        <w:t>。</w:t>
      </w:r>
      <w:r w:rsidR="00877F7B">
        <w:rPr>
          <w:rFonts w:ascii="ＭＳ 明朝" w:eastAsia="ＭＳ 明朝" w:hAnsi="ＭＳ 明朝" w:cs="Arial" w:hint="eastAsia"/>
          <w:color w:val="333333"/>
        </w:rPr>
        <w:t>そして、今私たちがどこにいるのか、それを忘れないように、</w:t>
      </w:r>
      <w:r w:rsidR="00877F7B" w:rsidRPr="00346192">
        <w:rPr>
          <w:rFonts w:cs="Arial" w:hint="eastAsia"/>
          <w:color w:val="333333"/>
        </w:rPr>
        <w:t>旅の一理塚</w:t>
      </w:r>
      <w:r w:rsidR="00877F7B">
        <w:rPr>
          <w:rFonts w:ascii="ＭＳ 明朝" w:eastAsia="ＭＳ 明朝" w:hAnsi="ＭＳ 明朝" w:cs="Arial" w:hint="eastAsia"/>
          <w:color w:val="333333"/>
        </w:rPr>
        <w:t>のよう</w:t>
      </w:r>
      <w:r w:rsidR="0084302C">
        <w:rPr>
          <w:rFonts w:ascii="ＭＳ 明朝" w:eastAsia="ＭＳ 明朝" w:hAnsi="ＭＳ 明朝" w:cs="Arial" w:hint="eastAsia"/>
          <w:color w:val="333333"/>
        </w:rPr>
        <w:t>に</w:t>
      </w:r>
      <w:r w:rsidR="00877F7B">
        <w:rPr>
          <w:rFonts w:ascii="ＭＳ 明朝" w:eastAsia="ＭＳ 明朝" w:hAnsi="ＭＳ 明朝" w:cs="Arial" w:hint="eastAsia"/>
          <w:color w:val="333333"/>
        </w:rPr>
        <w:t>、</w:t>
      </w:r>
      <w:r w:rsidR="00686A76" w:rsidRPr="00346192">
        <w:rPr>
          <w:rFonts w:cs="Arial" w:hint="eastAsia"/>
          <w:color w:val="333333"/>
        </w:rPr>
        <w:t>日曜日ごと、</w:t>
      </w:r>
      <w:r w:rsidR="00F24E6B" w:rsidRPr="00346192">
        <w:rPr>
          <w:rFonts w:cs="Arial" w:hint="eastAsia"/>
          <w:color w:val="333333"/>
        </w:rPr>
        <w:t>主の復活日</w:t>
      </w:r>
      <w:r w:rsidR="00686A76" w:rsidRPr="00346192">
        <w:rPr>
          <w:rFonts w:cs="Arial" w:hint="eastAsia"/>
          <w:color w:val="333333"/>
        </w:rPr>
        <w:t>ごと</w:t>
      </w:r>
      <w:r w:rsidR="00F24E6B" w:rsidRPr="00346192">
        <w:rPr>
          <w:rFonts w:cs="Arial" w:hint="eastAsia"/>
          <w:color w:val="333333"/>
        </w:rPr>
        <w:t>の礼拝</w:t>
      </w:r>
      <w:r w:rsidR="00F24E6B">
        <w:rPr>
          <w:rFonts w:ascii="ＭＳ 明朝" w:eastAsia="ＭＳ 明朝" w:hAnsi="ＭＳ 明朝" w:cs="Arial" w:hint="eastAsia"/>
          <w:color w:val="333333"/>
        </w:rPr>
        <w:t>をご一緒に捧げて参りましょう。お祈り致します。</w:t>
      </w:r>
    </w:p>
    <w:p w14:paraId="76E7A398" w14:textId="77777777" w:rsidR="00F24E6B" w:rsidRDefault="00F24E6B" w:rsidP="00F24E6B">
      <w:pPr>
        <w:pStyle w:val="p1"/>
        <w:spacing w:before="0" w:beforeAutospacing="0" w:after="0" w:afterAutospacing="0"/>
        <w:ind w:firstLineChars="100" w:firstLine="240"/>
        <w:jc w:val="both"/>
        <w:rPr>
          <w:rFonts w:ascii="ＭＳ 明朝" w:eastAsia="ＭＳ 明朝" w:hAnsi="ＭＳ 明朝" w:cs="Arial"/>
          <w:color w:val="333333"/>
        </w:rPr>
      </w:pPr>
    </w:p>
    <w:p w14:paraId="4374A00D" w14:textId="39339E38" w:rsidR="00F24E6B" w:rsidRPr="00F24E6B" w:rsidRDefault="00875516" w:rsidP="00F24E6B">
      <w:pPr>
        <w:pStyle w:val="p1"/>
        <w:spacing w:before="0" w:beforeAutospacing="0" w:after="0" w:afterAutospacing="0"/>
        <w:ind w:firstLineChars="100" w:firstLine="240"/>
        <w:jc w:val="both"/>
        <w:rPr>
          <w:rFonts w:ascii="ＭＳ 明朝" w:eastAsia="ＭＳ 明朝" w:hAnsi="ＭＳ 明朝" w:cs="Arial"/>
          <w:color w:val="333333"/>
        </w:rPr>
      </w:pPr>
      <w:r w:rsidRPr="00CF50F5">
        <w:rPr>
          <w:rFonts w:cs="Arial" w:hint="eastAsia"/>
          <w:color w:val="333333"/>
        </w:rPr>
        <w:t>第一コリ10:13</w:t>
      </w:r>
      <w:r w:rsidR="00B853D5">
        <w:rPr>
          <w:rFonts w:cs="Arial" w:hint="eastAsia"/>
          <w:color w:val="333333"/>
        </w:rPr>
        <w:t xml:space="preserve"> </w:t>
      </w:r>
      <w:r w:rsidR="00CF50F5" w:rsidRPr="00CF50F5">
        <w:rPr>
          <w:rFonts w:cs="Arial" w:hint="eastAsia"/>
          <w:color w:val="333333"/>
        </w:rPr>
        <w:t>「</w:t>
      </w:r>
      <w:r w:rsidR="00E30D73" w:rsidRPr="00CF50F5">
        <w:rPr>
          <w:rFonts w:cs="Arial" w:hint="eastAsia"/>
          <w:color w:val="333333"/>
        </w:rPr>
        <w:t>神は真実</w:t>
      </w:r>
      <w:r w:rsidR="008E3020" w:rsidRPr="00CF50F5">
        <w:rPr>
          <w:rFonts w:cs="Arial" w:hint="eastAsia"/>
          <w:color w:val="333333"/>
        </w:rPr>
        <w:t>な方です</w:t>
      </w:r>
      <w:r w:rsidR="00E30D73" w:rsidRPr="00CF50F5">
        <w:rPr>
          <w:rFonts w:cs="Arial" w:hint="eastAsia"/>
          <w:color w:val="333333"/>
        </w:rPr>
        <w:t>。</w:t>
      </w:r>
      <w:r w:rsidR="00CD447B" w:rsidRPr="00CF50F5">
        <w:rPr>
          <w:rFonts w:cs="Arial" w:hint="eastAsia"/>
          <w:color w:val="333333"/>
        </w:rPr>
        <w:t>あなた方</w:t>
      </w:r>
      <w:r w:rsidR="00E30D73" w:rsidRPr="00CF50F5">
        <w:rPr>
          <w:rFonts w:cs="Arial" w:hint="eastAsia"/>
          <w:color w:val="333333"/>
        </w:rPr>
        <w:t>を耐えられないような試練に</w:t>
      </w:r>
      <w:r w:rsidR="00CD447B" w:rsidRPr="00CF50F5">
        <w:rPr>
          <w:rFonts w:cs="Arial" w:hint="eastAsia"/>
          <w:color w:val="333333"/>
        </w:rPr>
        <w:t>遭わせることはなさらず、</w:t>
      </w:r>
      <w:r w:rsidR="00A979A7" w:rsidRPr="00CF50F5">
        <w:rPr>
          <w:rFonts w:cs="Arial" w:hint="eastAsia"/>
          <w:color w:val="333333"/>
        </w:rPr>
        <w:t>試練と共に、</w:t>
      </w:r>
      <w:r w:rsidR="00E30D73" w:rsidRPr="00CF50F5">
        <w:rPr>
          <w:rFonts w:cs="Arial" w:hint="eastAsia"/>
          <w:color w:val="333333"/>
        </w:rPr>
        <w:t>それに耐えられるよう</w:t>
      </w:r>
      <w:r w:rsidR="00A979A7" w:rsidRPr="00CF50F5">
        <w:rPr>
          <w:rFonts w:cs="Arial" w:hint="eastAsia"/>
          <w:color w:val="333333"/>
        </w:rPr>
        <w:t>、逃れる</w:t>
      </w:r>
      <w:r w:rsidR="00E30D73" w:rsidRPr="00CF50F5">
        <w:rPr>
          <w:rFonts w:cs="Arial" w:hint="eastAsia"/>
          <w:color w:val="333333"/>
        </w:rPr>
        <w:t>道</w:t>
      </w:r>
      <w:r w:rsidR="00A979A7" w:rsidRPr="00CF50F5">
        <w:rPr>
          <w:rFonts w:cs="Arial" w:hint="eastAsia"/>
          <w:color w:val="333333"/>
        </w:rPr>
        <w:t>をも</w:t>
      </w:r>
      <w:r w:rsidR="00E30D73" w:rsidRPr="00CF50F5">
        <w:rPr>
          <w:rFonts w:cs="Arial" w:hint="eastAsia"/>
          <w:color w:val="333333"/>
        </w:rPr>
        <w:t>備えて</w:t>
      </w:r>
      <w:r w:rsidR="00CF50F5" w:rsidRPr="00CF50F5">
        <w:rPr>
          <w:rFonts w:cs="Arial" w:hint="eastAsia"/>
          <w:color w:val="333333"/>
        </w:rPr>
        <w:t>いて</w:t>
      </w:r>
      <w:r w:rsidR="00E30D73" w:rsidRPr="00CF50F5">
        <w:rPr>
          <w:rFonts w:cs="Arial" w:hint="eastAsia"/>
          <w:color w:val="333333"/>
        </w:rPr>
        <w:t>下さいます</w:t>
      </w:r>
      <w:r w:rsidR="00CF50F5" w:rsidRPr="00CF50F5">
        <w:rPr>
          <w:rFonts w:cs="Arial" w:hint="eastAsia"/>
          <w:color w:val="333333"/>
        </w:rPr>
        <w:t>」</w:t>
      </w:r>
      <w:r>
        <w:rPr>
          <w:rFonts w:ascii="ＭＳ 明朝" w:eastAsia="ＭＳ 明朝" w:hAnsi="ＭＳ 明朝" w:cs="Arial" w:hint="eastAsia"/>
          <w:color w:val="333333"/>
        </w:rPr>
        <w:t>。このお約束を信じます。</w:t>
      </w:r>
      <w:r w:rsidR="00F07EB3">
        <w:rPr>
          <w:rFonts w:ascii="ＭＳ 明朝" w:eastAsia="ＭＳ 明朝" w:hAnsi="ＭＳ 明朝" w:cs="Arial" w:hint="eastAsia"/>
          <w:color w:val="333333"/>
        </w:rPr>
        <w:t>新しいこの月も、生かされている者、赦されている者、遣わされている者として</w:t>
      </w:r>
      <w:r w:rsidR="00983E53">
        <w:rPr>
          <w:rFonts w:ascii="ＭＳ 明朝" w:eastAsia="ＭＳ 明朝" w:hAnsi="ＭＳ 明朝" w:cs="Arial" w:hint="eastAsia"/>
          <w:color w:val="333333"/>
        </w:rPr>
        <w:t>歩ませて下さい。「雲」以上の</w:t>
      </w:r>
      <w:r w:rsidR="00931789">
        <w:rPr>
          <w:rFonts w:ascii="ＭＳ 明朝" w:eastAsia="ＭＳ 明朝" w:hAnsi="ＭＳ 明朝" w:cs="Arial" w:hint="eastAsia"/>
          <w:color w:val="333333"/>
        </w:rPr>
        <w:t>人格ある主イエスをいつも共にあることを</w:t>
      </w:r>
      <w:r w:rsidR="00B853D5">
        <w:rPr>
          <w:rFonts w:ascii="ＭＳ 明朝" w:eastAsia="ＭＳ 明朝" w:hAnsi="ＭＳ 明朝" w:cs="Arial" w:hint="eastAsia"/>
          <w:color w:val="333333"/>
        </w:rPr>
        <w:t>感謝致します。主の御名によって。アーメン！</w:t>
      </w:r>
    </w:p>
    <w:sectPr w:rsidR="00F24E6B" w:rsidRPr="00F24E6B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4BFD7" w14:textId="77777777" w:rsidR="008F1586" w:rsidRDefault="008F1586" w:rsidP="002F56C8">
      <w:r>
        <w:separator/>
      </w:r>
    </w:p>
  </w:endnote>
  <w:endnote w:type="continuationSeparator" w:id="0">
    <w:p w14:paraId="257379E7" w14:textId="77777777" w:rsidR="008F1586" w:rsidRDefault="008F1586" w:rsidP="002F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96672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D19CEAD" w14:textId="72169C50" w:rsidR="002F56C8" w:rsidRDefault="002F56C8">
            <w:pPr>
              <w:pStyle w:val="ac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FABA3D4" w14:textId="77777777" w:rsidR="002F56C8" w:rsidRDefault="002F56C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DE424" w14:textId="77777777" w:rsidR="008F1586" w:rsidRDefault="008F1586" w:rsidP="002F56C8">
      <w:r>
        <w:separator/>
      </w:r>
    </w:p>
  </w:footnote>
  <w:footnote w:type="continuationSeparator" w:id="0">
    <w:p w14:paraId="5546D37D" w14:textId="77777777" w:rsidR="008F1586" w:rsidRDefault="008F1586" w:rsidP="002F5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17"/>
    <w:rsid w:val="00023C6A"/>
    <w:rsid w:val="00034C6F"/>
    <w:rsid w:val="00035887"/>
    <w:rsid w:val="000447E2"/>
    <w:rsid w:val="000565E9"/>
    <w:rsid w:val="00056B5C"/>
    <w:rsid w:val="00076F18"/>
    <w:rsid w:val="000B0B77"/>
    <w:rsid w:val="000E1A83"/>
    <w:rsid w:val="000E5765"/>
    <w:rsid w:val="00100D6D"/>
    <w:rsid w:val="00112CFF"/>
    <w:rsid w:val="00135E71"/>
    <w:rsid w:val="0014061D"/>
    <w:rsid w:val="00141401"/>
    <w:rsid w:val="00143E75"/>
    <w:rsid w:val="00162A09"/>
    <w:rsid w:val="00163AC9"/>
    <w:rsid w:val="0018019B"/>
    <w:rsid w:val="001E1F0E"/>
    <w:rsid w:val="001E4E46"/>
    <w:rsid w:val="002110E1"/>
    <w:rsid w:val="002213C8"/>
    <w:rsid w:val="00225292"/>
    <w:rsid w:val="00231388"/>
    <w:rsid w:val="00234152"/>
    <w:rsid w:val="00264A4C"/>
    <w:rsid w:val="00266594"/>
    <w:rsid w:val="002706B2"/>
    <w:rsid w:val="002808AD"/>
    <w:rsid w:val="002A05C5"/>
    <w:rsid w:val="002A1945"/>
    <w:rsid w:val="002B6D65"/>
    <w:rsid w:val="002C4F93"/>
    <w:rsid w:val="002F56C8"/>
    <w:rsid w:val="00310373"/>
    <w:rsid w:val="0031052F"/>
    <w:rsid w:val="00315E05"/>
    <w:rsid w:val="00331BF8"/>
    <w:rsid w:val="00341EB7"/>
    <w:rsid w:val="00346192"/>
    <w:rsid w:val="00364FE3"/>
    <w:rsid w:val="003A089E"/>
    <w:rsid w:val="003A7FD0"/>
    <w:rsid w:val="003B1FCE"/>
    <w:rsid w:val="003C164B"/>
    <w:rsid w:val="003C2037"/>
    <w:rsid w:val="003C3910"/>
    <w:rsid w:val="003C4985"/>
    <w:rsid w:val="003E5CE9"/>
    <w:rsid w:val="003E6B44"/>
    <w:rsid w:val="003F47CB"/>
    <w:rsid w:val="003F79BE"/>
    <w:rsid w:val="00446F1C"/>
    <w:rsid w:val="00477709"/>
    <w:rsid w:val="004816BF"/>
    <w:rsid w:val="00486981"/>
    <w:rsid w:val="00487F46"/>
    <w:rsid w:val="004C16F1"/>
    <w:rsid w:val="004C39BF"/>
    <w:rsid w:val="004D0B78"/>
    <w:rsid w:val="004F792D"/>
    <w:rsid w:val="005337B9"/>
    <w:rsid w:val="0053441D"/>
    <w:rsid w:val="0054770B"/>
    <w:rsid w:val="00547DFB"/>
    <w:rsid w:val="00552E7A"/>
    <w:rsid w:val="00555E1F"/>
    <w:rsid w:val="00561C49"/>
    <w:rsid w:val="00563CE1"/>
    <w:rsid w:val="00571B4B"/>
    <w:rsid w:val="00571D50"/>
    <w:rsid w:val="00571D79"/>
    <w:rsid w:val="00572772"/>
    <w:rsid w:val="00576815"/>
    <w:rsid w:val="00586257"/>
    <w:rsid w:val="005A3DE2"/>
    <w:rsid w:val="005A7A47"/>
    <w:rsid w:val="005C6982"/>
    <w:rsid w:val="005D3741"/>
    <w:rsid w:val="005E5A94"/>
    <w:rsid w:val="00600714"/>
    <w:rsid w:val="006100E4"/>
    <w:rsid w:val="00622615"/>
    <w:rsid w:val="006274F5"/>
    <w:rsid w:val="00663A88"/>
    <w:rsid w:val="00671188"/>
    <w:rsid w:val="0067456E"/>
    <w:rsid w:val="00686A76"/>
    <w:rsid w:val="00695C47"/>
    <w:rsid w:val="006B21EA"/>
    <w:rsid w:val="006C363F"/>
    <w:rsid w:val="006D3A57"/>
    <w:rsid w:val="006E5E39"/>
    <w:rsid w:val="006E6942"/>
    <w:rsid w:val="006F728A"/>
    <w:rsid w:val="0070680B"/>
    <w:rsid w:val="00713E57"/>
    <w:rsid w:val="0071669E"/>
    <w:rsid w:val="007268E6"/>
    <w:rsid w:val="00767689"/>
    <w:rsid w:val="00772877"/>
    <w:rsid w:val="00773CF1"/>
    <w:rsid w:val="007745CB"/>
    <w:rsid w:val="00795E75"/>
    <w:rsid w:val="007B6913"/>
    <w:rsid w:val="007C1E8E"/>
    <w:rsid w:val="007C46B5"/>
    <w:rsid w:val="00821262"/>
    <w:rsid w:val="008251FB"/>
    <w:rsid w:val="00831174"/>
    <w:rsid w:val="0084302C"/>
    <w:rsid w:val="008516F9"/>
    <w:rsid w:val="00875516"/>
    <w:rsid w:val="00877F7B"/>
    <w:rsid w:val="00887AB5"/>
    <w:rsid w:val="008A1318"/>
    <w:rsid w:val="008B0CA9"/>
    <w:rsid w:val="008C64CB"/>
    <w:rsid w:val="008D3E8A"/>
    <w:rsid w:val="008E0C4D"/>
    <w:rsid w:val="008E3020"/>
    <w:rsid w:val="008E33F1"/>
    <w:rsid w:val="008F1586"/>
    <w:rsid w:val="008F753E"/>
    <w:rsid w:val="009305AB"/>
    <w:rsid w:val="00930C2F"/>
    <w:rsid w:val="00931789"/>
    <w:rsid w:val="0094049A"/>
    <w:rsid w:val="0094386C"/>
    <w:rsid w:val="00944569"/>
    <w:rsid w:val="00945C11"/>
    <w:rsid w:val="009511B3"/>
    <w:rsid w:val="00965712"/>
    <w:rsid w:val="009735AF"/>
    <w:rsid w:val="0097763A"/>
    <w:rsid w:val="00983E53"/>
    <w:rsid w:val="00985579"/>
    <w:rsid w:val="009906EA"/>
    <w:rsid w:val="009945C0"/>
    <w:rsid w:val="009A3BF6"/>
    <w:rsid w:val="009C6B4C"/>
    <w:rsid w:val="009D54C5"/>
    <w:rsid w:val="00A0446A"/>
    <w:rsid w:val="00A1287B"/>
    <w:rsid w:val="00A14921"/>
    <w:rsid w:val="00A16191"/>
    <w:rsid w:val="00A1631E"/>
    <w:rsid w:val="00A24802"/>
    <w:rsid w:val="00A31C9E"/>
    <w:rsid w:val="00A440A9"/>
    <w:rsid w:val="00A54FC6"/>
    <w:rsid w:val="00A942C3"/>
    <w:rsid w:val="00A979A7"/>
    <w:rsid w:val="00AB2394"/>
    <w:rsid w:val="00B14872"/>
    <w:rsid w:val="00B32EAB"/>
    <w:rsid w:val="00B533E8"/>
    <w:rsid w:val="00B81F6C"/>
    <w:rsid w:val="00B84E27"/>
    <w:rsid w:val="00B853D5"/>
    <w:rsid w:val="00B85714"/>
    <w:rsid w:val="00BC1284"/>
    <w:rsid w:val="00BD7339"/>
    <w:rsid w:val="00BF601B"/>
    <w:rsid w:val="00C05AEE"/>
    <w:rsid w:val="00C13060"/>
    <w:rsid w:val="00C15717"/>
    <w:rsid w:val="00C35022"/>
    <w:rsid w:val="00C36D67"/>
    <w:rsid w:val="00C40F80"/>
    <w:rsid w:val="00C67CF2"/>
    <w:rsid w:val="00C819D7"/>
    <w:rsid w:val="00C8392C"/>
    <w:rsid w:val="00C924FA"/>
    <w:rsid w:val="00C960C3"/>
    <w:rsid w:val="00C96CAC"/>
    <w:rsid w:val="00CA4875"/>
    <w:rsid w:val="00CB4D7A"/>
    <w:rsid w:val="00CC0934"/>
    <w:rsid w:val="00CC1E31"/>
    <w:rsid w:val="00CD1225"/>
    <w:rsid w:val="00CD447B"/>
    <w:rsid w:val="00CF50F5"/>
    <w:rsid w:val="00D061F3"/>
    <w:rsid w:val="00D10EF0"/>
    <w:rsid w:val="00D31403"/>
    <w:rsid w:val="00D55118"/>
    <w:rsid w:val="00D567C9"/>
    <w:rsid w:val="00D63B0D"/>
    <w:rsid w:val="00D7693C"/>
    <w:rsid w:val="00D9300B"/>
    <w:rsid w:val="00D95A97"/>
    <w:rsid w:val="00DA35F1"/>
    <w:rsid w:val="00DC23A2"/>
    <w:rsid w:val="00DC273C"/>
    <w:rsid w:val="00DD0B32"/>
    <w:rsid w:val="00DD440F"/>
    <w:rsid w:val="00DE4D7D"/>
    <w:rsid w:val="00DF1C0A"/>
    <w:rsid w:val="00E01BE7"/>
    <w:rsid w:val="00E0637F"/>
    <w:rsid w:val="00E11AB2"/>
    <w:rsid w:val="00E11CBB"/>
    <w:rsid w:val="00E278B0"/>
    <w:rsid w:val="00E30D73"/>
    <w:rsid w:val="00E34133"/>
    <w:rsid w:val="00E4378E"/>
    <w:rsid w:val="00E65A1F"/>
    <w:rsid w:val="00E65BA6"/>
    <w:rsid w:val="00E7652A"/>
    <w:rsid w:val="00E9249B"/>
    <w:rsid w:val="00E93BDC"/>
    <w:rsid w:val="00EB610F"/>
    <w:rsid w:val="00EC5368"/>
    <w:rsid w:val="00EF6864"/>
    <w:rsid w:val="00F07EB3"/>
    <w:rsid w:val="00F24E6B"/>
    <w:rsid w:val="00F35A10"/>
    <w:rsid w:val="00F368D0"/>
    <w:rsid w:val="00F67125"/>
    <w:rsid w:val="00F933B1"/>
    <w:rsid w:val="00FA0227"/>
    <w:rsid w:val="00FB552F"/>
    <w:rsid w:val="00FB5590"/>
    <w:rsid w:val="00FC0A91"/>
    <w:rsid w:val="00FE103B"/>
    <w:rsid w:val="00FF61F7"/>
    <w:rsid w:val="00FF6941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59573"/>
  <w15:chartTrackingRefBased/>
  <w15:docId w15:val="{7FB7DE0C-0821-4A9D-AB45-D385B69B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7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7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7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7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7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7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7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57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57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571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157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57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57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57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57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57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57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5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7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5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7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5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7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57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5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57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5717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A440A9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customStyle="1" w:styleId="s1">
    <w:name w:val="s1"/>
    <w:basedOn w:val="a0"/>
    <w:rsid w:val="00A440A9"/>
  </w:style>
  <w:style w:type="character" w:customStyle="1" w:styleId="s2">
    <w:name w:val="s2"/>
    <w:basedOn w:val="a0"/>
    <w:rsid w:val="00A440A9"/>
  </w:style>
  <w:style w:type="paragraph" w:styleId="aa">
    <w:name w:val="header"/>
    <w:basedOn w:val="a"/>
    <w:link w:val="ab"/>
    <w:uiPriority w:val="99"/>
    <w:unhideWhenUsed/>
    <w:rsid w:val="002F56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56C8"/>
  </w:style>
  <w:style w:type="paragraph" w:styleId="ac">
    <w:name w:val="footer"/>
    <w:basedOn w:val="a"/>
    <w:link w:val="ad"/>
    <w:uiPriority w:val="99"/>
    <w:unhideWhenUsed/>
    <w:rsid w:val="002F56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5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3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80DEF-737A-407A-BCF6-F553403B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勉 丸山</dc:creator>
  <cp:keywords/>
  <dc:description/>
  <cp:lastModifiedBy>勉 丸山</cp:lastModifiedBy>
  <cp:revision>225</cp:revision>
  <dcterms:created xsi:type="dcterms:W3CDTF">2025-07-05T13:16:00Z</dcterms:created>
  <dcterms:modified xsi:type="dcterms:W3CDTF">2025-07-06T00:41:00Z</dcterms:modified>
</cp:coreProperties>
</file>